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 xml:space="preserve">Постановление Правительства Республики Казахстан от 11 ноября 2011 года № 1324 </w:t>
      </w:r>
      <w:r w:rsidRPr="00EA1305">
        <w:rPr>
          <w:rFonts w:ascii="Times New Roman" w:eastAsia="Times New Roman" w:hAnsi="Times New Roman" w:cs="Times New Roman"/>
          <w:color w:val="000000"/>
          <w:sz w:val="20"/>
          <w:szCs w:val="20"/>
          <w:lang w:eastAsia="ru-RU"/>
        </w:rPr>
        <w:br/>
      </w:r>
      <w:r w:rsidRPr="00EA1305">
        <w:rPr>
          <w:rFonts w:ascii="Times New Roman" w:eastAsia="Times New Roman" w:hAnsi="Times New Roman" w:cs="Times New Roman"/>
          <w:b/>
          <w:bCs/>
          <w:color w:val="000000"/>
          <w:sz w:val="20"/>
          <w:szCs w:val="20"/>
          <w:lang w:eastAsia="ru-RU"/>
        </w:rPr>
        <w:t>Об утверждении форм отчетности по мониторингу сделок и Правил осуществления мониторинга сделок</w:t>
      </w:r>
    </w:p>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i/>
          <w:iCs/>
          <w:color w:val="FF0000"/>
          <w:sz w:val="20"/>
          <w:szCs w:val="20"/>
          <w:lang w:eastAsia="ru-RU"/>
        </w:rPr>
        <w:t xml:space="preserve">(с </w:t>
      </w:r>
      <w:bookmarkStart w:id="0" w:name="sub1002211844"/>
      <w:r w:rsidRPr="00EA1305">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EA1305">
        <w:rPr>
          <w:rFonts w:ascii="Times New Roman" w:eastAsia="Times New Roman" w:hAnsi="Times New Roman" w:cs="Times New Roman"/>
          <w:i/>
          <w:iCs/>
          <w:color w:val="333399"/>
          <w:sz w:val="20"/>
          <w:szCs w:val="20"/>
          <w:u w:val="single"/>
          <w:bdr w:val="none" w:sz="0" w:space="0" w:color="auto" w:frame="1"/>
          <w:lang w:eastAsia="ru-RU"/>
        </w:rPr>
        <w:instrText xml:space="preserve"> HYPERLINK "jl:31103318.0%20" </w:instrTex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EA1305">
        <w:rPr>
          <w:rFonts w:ascii="Times New Roman" w:eastAsia="Times New Roman" w:hAnsi="Times New Roman" w:cs="Times New Roman"/>
          <w:b/>
          <w:bCs/>
          <w:color w:val="000080"/>
          <w:sz w:val="20"/>
          <w:szCs w:val="20"/>
          <w:u w:val="single"/>
          <w:bdr w:val="none" w:sz="0" w:space="0" w:color="auto" w:frame="1"/>
          <w:lang w:eastAsia="ru-RU"/>
        </w:rPr>
        <w:t>изменениями и дополнениями</w: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end"/>
      </w:r>
      <w:r w:rsidRPr="00EA1305">
        <w:rPr>
          <w:rFonts w:ascii="Times New Roman" w:eastAsia="Times New Roman" w:hAnsi="Times New Roman" w:cs="Times New Roman"/>
          <w:i/>
          <w:iCs/>
          <w:color w:val="FF0000"/>
          <w:sz w:val="20"/>
          <w:szCs w:val="20"/>
          <w:lang w:eastAsia="ru-RU"/>
        </w:rPr>
        <w:t xml:space="preserve"> по состоянию на 08.05.2013 г.)</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В соответствии с </w:t>
      </w:r>
      <w:bookmarkStart w:id="1" w:name="sub1002158171"/>
      <w:r w:rsidRPr="00EA1305">
        <w:rPr>
          <w:rFonts w:ascii="Times New Roman" w:eastAsia="Times New Roman" w:hAnsi="Times New Roman" w:cs="Times New Roman"/>
          <w:color w:val="000000"/>
          <w:sz w:val="20"/>
          <w:szCs w:val="20"/>
          <w:lang w:eastAsia="ru-RU"/>
        </w:rPr>
        <w:fldChar w:fldCharType="begin"/>
      </w:r>
      <w:r w:rsidRPr="00EA1305">
        <w:rPr>
          <w:rFonts w:ascii="Times New Roman" w:eastAsia="Times New Roman" w:hAnsi="Times New Roman" w:cs="Times New Roman"/>
          <w:color w:val="000000"/>
          <w:sz w:val="20"/>
          <w:szCs w:val="20"/>
          <w:lang w:eastAsia="ru-RU"/>
        </w:rPr>
        <w:instrText xml:space="preserve"> HYPERLINK "jl:30194061.20017%20" </w:instrText>
      </w:r>
      <w:r w:rsidRPr="00EA1305">
        <w:rPr>
          <w:rFonts w:ascii="Times New Roman" w:eastAsia="Times New Roman" w:hAnsi="Times New Roman" w:cs="Times New Roman"/>
          <w:color w:val="000000"/>
          <w:sz w:val="20"/>
          <w:szCs w:val="20"/>
          <w:lang w:eastAsia="ru-RU"/>
        </w:rPr>
        <w:fldChar w:fldCharType="separate"/>
      </w:r>
      <w:r w:rsidRPr="00EA1305">
        <w:rPr>
          <w:rFonts w:ascii="Times New Roman" w:eastAsia="Times New Roman" w:hAnsi="Times New Roman" w:cs="Times New Roman"/>
          <w:b/>
          <w:bCs/>
          <w:color w:val="000080"/>
          <w:sz w:val="20"/>
          <w:szCs w:val="20"/>
          <w:u w:val="single"/>
          <w:lang w:eastAsia="ru-RU"/>
        </w:rPr>
        <w:t>подпунктом 17) статьи 2</w:t>
      </w:r>
      <w:r w:rsidRPr="00EA1305">
        <w:rPr>
          <w:rFonts w:ascii="Times New Roman" w:eastAsia="Times New Roman" w:hAnsi="Times New Roman" w:cs="Times New Roman"/>
          <w:color w:val="000000"/>
          <w:sz w:val="20"/>
          <w:szCs w:val="20"/>
          <w:lang w:eastAsia="ru-RU"/>
        </w:rPr>
        <w:fldChar w:fldCharType="end"/>
      </w:r>
      <w:bookmarkEnd w:id="1"/>
      <w:r w:rsidRPr="00EA1305">
        <w:rPr>
          <w:rFonts w:ascii="Times New Roman" w:eastAsia="Times New Roman" w:hAnsi="Times New Roman" w:cs="Times New Roman"/>
          <w:color w:val="000000"/>
          <w:sz w:val="20"/>
          <w:szCs w:val="20"/>
          <w:lang w:eastAsia="ru-RU"/>
        </w:rPr>
        <w:t xml:space="preserve"> и </w:t>
      </w:r>
      <w:bookmarkStart w:id="2" w:name="sub1001003725"/>
      <w:r w:rsidRPr="00EA1305">
        <w:rPr>
          <w:rFonts w:ascii="Times New Roman" w:eastAsia="Times New Roman" w:hAnsi="Times New Roman" w:cs="Times New Roman"/>
          <w:color w:val="000000"/>
          <w:sz w:val="20"/>
          <w:szCs w:val="20"/>
          <w:lang w:eastAsia="ru-RU"/>
        </w:rPr>
        <w:fldChar w:fldCharType="begin"/>
      </w:r>
      <w:r w:rsidRPr="00EA1305">
        <w:rPr>
          <w:rFonts w:ascii="Times New Roman" w:eastAsia="Times New Roman" w:hAnsi="Times New Roman" w:cs="Times New Roman"/>
          <w:color w:val="000000"/>
          <w:sz w:val="20"/>
          <w:szCs w:val="20"/>
          <w:lang w:eastAsia="ru-RU"/>
        </w:rPr>
        <w:instrText xml:space="preserve"> HYPERLINK "jl:30194061.60400%20" </w:instrText>
      </w:r>
      <w:r w:rsidRPr="00EA1305">
        <w:rPr>
          <w:rFonts w:ascii="Times New Roman" w:eastAsia="Times New Roman" w:hAnsi="Times New Roman" w:cs="Times New Roman"/>
          <w:color w:val="000000"/>
          <w:sz w:val="20"/>
          <w:szCs w:val="20"/>
          <w:lang w:eastAsia="ru-RU"/>
        </w:rPr>
        <w:fldChar w:fldCharType="separate"/>
      </w:r>
      <w:r w:rsidRPr="00EA1305">
        <w:rPr>
          <w:rFonts w:ascii="Times New Roman" w:eastAsia="Times New Roman" w:hAnsi="Times New Roman" w:cs="Times New Roman"/>
          <w:b/>
          <w:bCs/>
          <w:color w:val="000080"/>
          <w:sz w:val="20"/>
          <w:szCs w:val="20"/>
          <w:u w:val="single"/>
          <w:lang w:eastAsia="ru-RU"/>
        </w:rPr>
        <w:t>пунктом 4 статьи 6</w:t>
      </w:r>
      <w:r w:rsidRPr="00EA1305">
        <w:rPr>
          <w:rFonts w:ascii="Times New Roman" w:eastAsia="Times New Roman" w:hAnsi="Times New Roman" w:cs="Times New Roman"/>
          <w:color w:val="000000"/>
          <w:sz w:val="20"/>
          <w:szCs w:val="20"/>
          <w:lang w:eastAsia="ru-RU"/>
        </w:rPr>
        <w:fldChar w:fldCharType="end"/>
      </w:r>
      <w:bookmarkEnd w:id="2"/>
      <w:r w:rsidRPr="00EA1305">
        <w:rPr>
          <w:rFonts w:ascii="Times New Roman" w:eastAsia="Times New Roman" w:hAnsi="Times New Roman" w:cs="Times New Roman"/>
          <w:color w:val="000000"/>
          <w:sz w:val="20"/>
          <w:szCs w:val="20"/>
          <w:lang w:eastAsia="ru-RU"/>
        </w:rPr>
        <w:t xml:space="preserve"> Закона Республики Казахстан от 5 июля 2008 года «О трансфертном ценообразовании» Правительство Республики Казахстан </w:t>
      </w:r>
      <w:r w:rsidRPr="00EA1305">
        <w:rPr>
          <w:rFonts w:ascii="Times New Roman" w:eastAsia="Times New Roman" w:hAnsi="Times New Roman" w:cs="Times New Roman"/>
          <w:b/>
          <w:bCs/>
          <w:color w:val="000000"/>
          <w:sz w:val="20"/>
          <w:szCs w:val="20"/>
          <w:lang w:eastAsia="ru-RU"/>
        </w:rPr>
        <w:t>ПОСТАНОВЛЯЕТ</w:t>
      </w:r>
      <w:r w:rsidRPr="00EA1305">
        <w:rPr>
          <w:rFonts w:ascii="Times New Roman" w:eastAsia="Times New Roman" w:hAnsi="Times New Roman" w:cs="Times New Roman"/>
          <w:color w:val="000000"/>
          <w:sz w:val="20"/>
          <w:szCs w:val="20"/>
          <w:lang w:eastAsia="ru-RU"/>
        </w:rPr>
        <w:t>:</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 Утвердить прилагаемые:</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1) </w:t>
      </w:r>
      <w:bookmarkStart w:id="3" w:name="sub1002158186"/>
      <w:r w:rsidRPr="00EA1305">
        <w:rPr>
          <w:rFonts w:ascii="Times New Roman" w:eastAsia="Times New Roman" w:hAnsi="Times New Roman" w:cs="Times New Roman"/>
          <w:color w:val="000000"/>
          <w:sz w:val="20"/>
          <w:szCs w:val="20"/>
          <w:lang w:eastAsia="ru-RU"/>
        </w:rPr>
        <w:fldChar w:fldCharType="begin"/>
      </w:r>
      <w:r w:rsidRPr="00EA1305">
        <w:rPr>
          <w:rFonts w:ascii="Times New Roman" w:eastAsia="Times New Roman" w:hAnsi="Times New Roman" w:cs="Times New Roman"/>
          <w:color w:val="000000"/>
          <w:sz w:val="20"/>
          <w:szCs w:val="20"/>
          <w:lang w:eastAsia="ru-RU"/>
        </w:rPr>
        <w:instrText xml:space="preserve"> HYPERLINK "jl:31086300.1%20" </w:instrText>
      </w:r>
      <w:r w:rsidRPr="00EA1305">
        <w:rPr>
          <w:rFonts w:ascii="Times New Roman" w:eastAsia="Times New Roman" w:hAnsi="Times New Roman" w:cs="Times New Roman"/>
          <w:color w:val="000000"/>
          <w:sz w:val="20"/>
          <w:szCs w:val="20"/>
          <w:lang w:eastAsia="ru-RU"/>
        </w:rPr>
        <w:fldChar w:fldCharType="separate"/>
      </w:r>
      <w:r w:rsidRPr="00EA1305">
        <w:rPr>
          <w:rFonts w:ascii="Times New Roman" w:eastAsia="Times New Roman" w:hAnsi="Times New Roman" w:cs="Times New Roman"/>
          <w:b/>
          <w:bCs/>
          <w:color w:val="000080"/>
          <w:sz w:val="20"/>
          <w:szCs w:val="20"/>
          <w:u w:val="single"/>
          <w:lang w:eastAsia="ru-RU"/>
        </w:rPr>
        <w:t>форму</w:t>
      </w:r>
      <w:r w:rsidRPr="00EA1305">
        <w:rPr>
          <w:rFonts w:ascii="Times New Roman" w:eastAsia="Times New Roman" w:hAnsi="Times New Roman" w:cs="Times New Roman"/>
          <w:color w:val="000000"/>
          <w:sz w:val="20"/>
          <w:szCs w:val="20"/>
          <w:lang w:eastAsia="ru-RU"/>
        </w:rPr>
        <w:fldChar w:fldCharType="end"/>
      </w:r>
      <w:r w:rsidRPr="00EA1305">
        <w:rPr>
          <w:rFonts w:ascii="Times New Roman" w:eastAsia="Times New Roman" w:hAnsi="Times New Roman" w:cs="Times New Roman"/>
          <w:color w:val="000000"/>
          <w:sz w:val="20"/>
          <w:szCs w:val="20"/>
          <w:lang w:eastAsia="ru-RU"/>
        </w:rPr>
        <w:t xml:space="preserve"> отчетности по мониторингу сделок «Экспорт товаров (работ, услуг)»;</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2) </w:t>
      </w:r>
      <w:bookmarkStart w:id="4" w:name="sub1002158190"/>
      <w:r w:rsidRPr="00EA1305">
        <w:rPr>
          <w:rFonts w:ascii="Times New Roman" w:eastAsia="Times New Roman" w:hAnsi="Times New Roman" w:cs="Times New Roman"/>
          <w:color w:val="000000"/>
          <w:sz w:val="20"/>
          <w:szCs w:val="20"/>
          <w:lang w:eastAsia="ru-RU"/>
        </w:rPr>
        <w:fldChar w:fldCharType="begin"/>
      </w:r>
      <w:r w:rsidRPr="00EA1305">
        <w:rPr>
          <w:rFonts w:ascii="Times New Roman" w:eastAsia="Times New Roman" w:hAnsi="Times New Roman" w:cs="Times New Roman"/>
          <w:color w:val="000000"/>
          <w:sz w:val="20"/>
          <w:szCs w:val="20"/>
          <w:lang w:eastAsia="ru-RU"/>
        </w:rPr>
        <w:instrText xml:space="preserve"> HYPERLINK "jl:31086300.2%20" </w:instrText>
      </w:r>
      <w:r w:rsidRPr="00EA1305">
        <w:rPr>
          <w:rFonts w:ascii="Times New Roman" w:eastAsia="Times New Roman" w:hAnsi="Times New Roman" w:cs="Times New Roman"/>
          <w:color w:val="000000"/>
          <w:sz w:val="20"/>
          <w:szCs w:val="20"/>
          <w:lang w:eastAsia="ru-RU"/>
        </w:rPr>
        <w:fldChar w:fldCharType="separate"/>
      </w:r>
      <w:r w:rsidRPr="00EA1305">
        <w:rPr>
          <w:rFonts w:ascii="Times New Roman" w:eastAsia="Times New Roman" w:hAnsi="Times New Roman" w:cs="Times New Roman"/>
          <w:b/>
          <w:bCs/>
          <w:color w:val="000080"/>
          <w:sz w:val="20"/>
          <w:szCs w:val="20"/>
          <w:u w:val="single"/>
          <w:lang w:eastAsia="ru-RU"/>
        </w:rPr>
        <w:t>форму</w:t>
      </w:r>
      <w:r w:rsidRPr="00EA1305">
        <w:rPr>
          <w:rFonts w:ascii="Times New Roman" w:eastAsia="Times New Roman" w:hAnsi="Times New Roman" w:cs="Times New Roman"/>
          <w:color w:val="000000"/>
          <w:sz w:val="20"/>
          <w:szCs w:val="20"/>
          <w:lang w:eastAsia="ru-RU"/>
        </w:rPr>
        <w:fldChar w:fldCharType="end"/>
      </w:r>
      <w:r w:rsidRPr="00EA1305">
        <w:rPr>
          <w:rFonts w:ascii="Times New Roman" w:eastAsia="Times New Roman" w:hAnsi="Times New Roman" w:cs="Times New Roman"/>
          <w:color w:val="000000"/>
          <w:sz w:val="20"/>
          <w:szCs w:val="20"/>
          <w:lang w:eastAsia="ru-RU"/>
        </w:rPr>
        <w:t xml:space="preserve"> отчетности по мониторингу сделок «Импорт товаров (работ, услуг)»;</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3) </w:t>
      </w:r>
      <w:bookmarkStart w:id="5" w:name="sub1002158185"/>
      <w:r w:rsidRPr="00EA1305">
        <w:rPr>
          <w:rFonts w:ascii="Times New Roman" w:eastAsia="Times New Roman" w:hAnsi="Times New Roman" w:cs="Times New Roman"/>
          <w:color w:val="000000"/>
          <w:sz w:val="20"/>
          <w:szCs w:val="20"/>
          <w:lang w:eastAsia="ru-RU"/>
        </w:rPr>
        <w:fldChar w:fldCharType="begin"/>
      </w:r>
      <w:r w:rsidRPr="00EA1305">
        <w:rPr>
          <w:rFonts w:ascii="Times New Roman" w:eastAsia="Times New Roman" w:hAnsi="Times New Roman" w:cs="Times New Roman"/>
          <w:color w:val="000000"/>
          <w:sz w:val="20"/>
          <w:szCs w:val="20"/>
          <w:lang w:eastAsia="ru-RU"/>
        </w:rPr>
        <w:instrText xml:space="preserve"> HYPERLINK "jl:31086300.100%20" </w:instrText>
      </w:r>
      <w:r w:rsidRPr="00EA1305">
        <w:rPr>
          <w:rFonts w:ascii="Times New Roman" w:eastAsia="Times New Roman" w:hAnsi="Times New Roman" w:cs="Times New Roman"/>
          <w:color w:val="000000"/>
          <w:sz w:val="20"/>
          <w:szCs w:val="20"/>
          <w:lang w:eastAsia="ru-RU"/>
        </w:rPr>
        <w:fldChar w:fldCharType="separate"/>
      </w:r>
      <w:r w:rsidRPr="00EA1305">
        <w:rPr>
          <w:rFonts w:ascii="Times New Roman" w:eastAsia="Times New Roman" w:hAnsi="Times New Roman" w:cs="Times New Roman"/>
          <w:b/>
          <w:bCs/>
          <w:color w:val="000080"/>
          <w:sz w:val="20"/>
          <w:szCs w:val="20"/>
          <w:u w:val="single"/>
          <w:lang w:eastAsia="ru-RU"/>
        </w:rPr>
        <w:t>Правила</w:t>
      </w:r>
      <w:r w:rsidRPr="00EA1305">
        <w:rPr>
          <w:rFonts w:ascii="Times New Roman" w:eastAsia="Times New Roman" w:hAnsi="Times New Roman" w:cs="Times New Roman"/>
          <w:color w:val="000000"/>
          <w:sz w:val="20"/>
          <w:szCs w:val="20"/>
          <w:lang w:eastAsia="ru-RU"/>
        </w:rPr>
        <w:fldChar w:fldCharType="end"/>
      </w:r>
      <w:bookmarkEnd w:id="5"/>
      <w:r w:rsidRPr="00EA1305">
        <w:rPr>
          <w:rFonts w:ascii="Times New Roman" w:eastAsia="Times New Roman" w:hAnsi="Times New Roman" w:cs="Times New Roman"/>
          <w:color w:val="000000"/>
          <w:sz w:val="20"/>
          <w:szCs w:val="20"/>
          <w:lang w:eastAsia="ru-RU"/>
        </w:rPr>
        <w:t xml:space="preserve"> осуществления мониторинга сделок.</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2. Настоящее постановление вводится в действие по истечении десяти календарных дней после первого официального </w:t>
      </w:r>
      <w:hyperlink r:id="rId4" w:history="1">
        <w:r w:rsidRPr="00EA1305">
          <w:rPr>
            <w:rFonts w:ascii="Times New Roman" w:eastAsia="Times New Roman" w:hAnsi="Times New Roman" w:cs="Times New Roman"/>
            <w:b/>
            <w:bCs/>
            <w:color w:val="000080"/>
            <w:sz w:val="20"/>
            <w:szCs w:val="20"/>
            <w:u w:val="single"/>
            <w:lang w:eastAsia="ru-RU"/>
          </w:rPr>
          <w:t>опубликования</w:t>
        </w:r>
      </w:hyperlink>
      <w:bookmarkEnd w:id="0"/>
      <w:r w:rsidRPr="00EA1305">
        <w:rPr>
          <w:rFonts w:ascii="Times New Roman" w:eastAsia="Times New Roman" w:hAnsi="Times New Roman" w:cs="Times New Roman"/>
          <w:color w:val="000000"/>
          <w:sz w:val="20"/>
          <w:szCs w:val="20"/>
          <w:lang w:eastAsia="ru-RU"/>
        </w:rPr>
        <w:t>.</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bl>
      <w:tblPr>
        <w:tblW w:w="5000" w:type="pct"/>
        <w:tblCellMar>
          <w:left w:w="0" w:type="dxa"/>
          <w:right w:w="0" w:type="dxa"/>
        </w:tblCellMar>
        <w:tblLook w:val="04A0" w:firstRow="1" w:lastRow="0" w:firstColumn="1" w:lastColumn="0" w:noHBand="0" w:noVBand="1"/>
      </w:tblPr>
      <w:tblGrid>
        <w:gridCol w:w="4677"/>
        <w:gridCol w:w="4678"/>
      </w:tblGrid>
      <w:tr w:rsidR="00EA1305" w:rsidRPr="00EA1305" w:rsidTr="00EA1305">
        <w:tc>
          <w:tcPr>
            <w:tcW w:w="2500" w:type="pct"/>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Премьер-Министр</w:t>
            </w:r>
          </w:p>
        </w:tc>
        <w:tc>
          <w:tcPr>
            <w:tcW w:w="2500" w:type="pct"/>
            <w:tcMar>
              <w:top w:w="0" w:type="dxa"/>
              <w:left w:w="108" w:type="dxa"/>
              <w:bottom w:w="0" w:type="dxa"/>
              <w:right w:w="108" w:type="dxa"/>
            </w:tcMar>
            <w:hideMark/>
          </w:tcPr>
          <w:p w:rsidR="00EA1305" w:rsidRPr="00EA1305" w:rsidRDefault="00EA1305" w:rsidP="00EA1305">
            <w:pPr>
              <w:spacing w:after="0" w:line="240" w:lineRule="auto"/>
              <w:jc w:val="right"/>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r w:rsidR="00EA1305" w:rsidRPr="00EA1305" w:rsidTr="00EA1305">
        <w:tc>
          <w:tcPr>
            <w:tcW w:w="2500" w:type="pct"/>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Республики Казахстан</w:t>
            </w:r>
          </w:p>
        </w:tc>
        <w:tc>
          <w:tcPr>
            <w:tcW w:w="2500" w:type="pct"/>
            <w:tcMar>
              <w:top w:w="0" w:type="dxa"/>
              <w:left w:w="108" w:type="dxa"/>
              <w:bottom w:w="0" w:type="dxa"/>
              <w:right w:w="108" w:type="dxa"/>
            </w:tcMar>
            <w:hideMark/>
          </w:tcPr>
          <w:p w:rsidR="00EA1305" w:rsidRPr="00EA1305" w:rsidRDefault="00EA1305" w:rsidP="00EA1305">
            <w:pPr>
              <w:spacing w:after="0" w:line="240" w:lineRule="auto"/>
              <w:jc w:val="right"/>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К. Масимов</w:t>
            </w:r>
          </w:p>
        </w:tc>
      </w:tr>
    </w:tbl>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p w:rsidR="00EA1305" w:rsidRPr="00EA1305" w:rsidRDefault="00EA1305" w:rsidP="00EA1305">
      <w:pPr>
        <w:spacing w:after="0" w:line="240" w:lineRule="auto"/>
        <w:jc w:val="right"/>
        <w:rPr>
          <w:rFonts w:ascii="Times New Roman" w:eastAsia="Times New Roman" w:hAnsi="Times New Roman" w:cs="Times New Roman"/>
          <w:color w:val="000000"/>
          <w:sz w:val="20"/>
          <w:szCs w:val="20"/>
          <w:lang w:eastAsia="ru-RU"/>
        </w:rPr>
      </w:pPr>
      <w:bookmarkStart w:id="6" w:name="SUB100"/>
      <w:bookmarkEnd w:id="6"/>
      <w:r w:rsidRPr="00EA1305">
        <w:rPr>
          <w:rFonts w:ascii="Times New Roman" w:eastAsia="Times New Roman" w:hAnsi="Times New Roman" w:cs="Times New Roman"/>
          <w:color w:val="000000"/>
          <w:sz w:val="20"/>
          <w:szCs w:val="20"/>
          <w:lang w:eastAsia="ru-RU"/>
        </w:rPr>
        <w:t>Утверждены</w:t>
      </w:r>
    </w:p>
    <w:bookmarkStart w:id="7" w:name="sub1002158173"/>
    <w:p w:rsidR="00EA1305" w:rsidRPr="00EA1305" w:rsidRDefault="00EA1305" w:rsidP="00EA1305">
      <w:pPr>
        <w:spacing w:after="0" w:line="240" w:lineRule="auto"/>
        <w:jc w:val="right"/>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fldChar w:fldCharType="begin"/>
      </w:r>
      <w:r w:rsidRPr="00EA1305">
        <w:rPr>
          <w:rFonts w:ascii="Times New Roman" w:eastAsia="Times New Roman" w:hAnsi="Times New Roman" w:cs="Times New Roman"/>
          <w:color w:val="000000"/>
          <w:sz w:val="20"/>
          <w:szCs w:val="20"/>
          <w:lang w:eastAsia="ru-RU"/>
        </w:rPr>
        <w:instrText xml:space="preserve"> HYPERLINK "jl:31086300.0%20" </w:instrText>
      </w:r>
      <w:r w:rsidRPr="00EA1305">
        <w:rPr>
          <w:rFonts w:ascii="Times New Roman" w:eastAsia="Times New Roman" w:hAnsi="Times New Roman" w:cs="Times New Roman"/>
          <w:color w:val="000000"/>
          <w:sz w:val="20"/>
          <w:szCs w:val="20"/>
          <w:lang w:eastAsia="ru-RU"/>
        </w:rPr>
        <w:fldChar w:fldCharType="separate"/>
      </w:r>
      <w:r w:rsidRPr="00EA1305">
        <w:rPr>
          <w:rFonts w:ascii="Times New Roman" w:eastAsia="Times New Roman" w:hAnsi="Times New Roman" w:cs="Times New Roman"/>
          <w:b/>
          <w:bCs/>
          <w:color w:val="000080"/>
          <w:sz w:val="20"/>
          <w:szCs w:val="20"/>
          <w:u w:val="single"/>
          <w:lang w:eastAsia="ru-RU"/>
        </w:rPr>
        <w:t>постановлением</w:t>
      </w:r>
      <w:r w:rsidRPr="00EA1305">
        <w:rPr>
          <w:rFonts w:ascii="Times New Roman" w:eastAsia="Times New Roman" w:hAnsi="Times New Roman" w:cs="Times New Roman"/>
          <w:color w:val="000000"/>
          <w:sz w:val="20"/>
          <w:szCs w:val="20"/>
          <w:lang w:eastAsia="ru-RU"/>
        </w:rPr>
        <w:fldChar w:fldCharType="end"/>
      </w:r>
      <w:r w:rsidRPr="00EA1305">
        <w:rPr>
          <w:rFonts w:ascii="Times New Roman" w:eastAsia="Times New Roman" w:hAnsi="Times New Roman" w:cs="Times New Roman"/>
          <w:color w:val="000000"/>
          <w:sz w:val="20"/>
          <w:szCs w:val="20"/>
          <w:lang w:eastAsia="ru-RU"/>
        </w:rPr>
        <w:t xml:space="preserve"> Правительства</w:t>
      </w:r>
    </w:p>
    <w:p w:rsidR="00EA1305" w:rsidRPr="00EA1305" w:rsidRDefault="00EA1305" w:rsidP="00EA1305">
      <w:pPr>
        <w:spacing w:after="0" w:line="240" w:lineRule="auto"/>
        <w:jc w:val="right"/>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Республики Казахстан</w:t>
      </w:r>
    </w:p>
    <w:p w:rsidR="00EA1305" w:rsidRPr="00EA1305" w:rsidRDefault="00EA1305" w:rsidP="00EA1305">
      <w:pPr>
        <w:spacing w:after="0" w:line="240" w:lineRule="auto"/>
        <w:jc w:val="right"/>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от 11 ноября 2011 года № 1324</w:t>
      </w:r>
    </w:p>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 </w:t>
      </w:r>
    </w:p>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 </w:t>
      </w:r>
    </w:p>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 xml:space="preserve">Правила </w:t>
      </w:r>
      <w:r w:rsidRPr="00EA1305">
        <w:rPr>
          <w:rFonts w:ascii="Times New Roman" w:eastAsia="Times New Roman" w:hAnsi="Times New Roman" w:cs="Times New Roman"/>
          <w:b/>
          <w:bCs/>
          <w:color w:val="000000"/>
          <w:sz w:val="20"/>
          <w:szCs w:val="20"/>
          <w:lang w:eastAsia="ru-RU"/>
        </w:rPr>
        <w:br/>
        <w:t>осуществления мониторинга сделок</w:t>
      </w:r>
    </w:p>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 </w:t>
      </w:r>
    </w:p>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1. Общие положения</w:t>
      </w:r>
    </w:p>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 </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1. Настоящие Правила осуществления мониторинга сделок (далее - Правила) разработаны в соответствии со </w:t>
      </w:r>
      <w:bookmarkStart w:id="8" w:name="sub1001003758"/>
      <w:r w:rsidRPr="00EA1305">
        <w:rPr>
          <w:rFonts w:ascii="Times New Roman" w:eastAsia="Times New Roman" w:hAnsi="Times New Roman" w:cs="Times New Roman"/>
          <w:color w:val="000000"/>
          <w:sz w:val="20"/>
          <w:szCs w:val="20"/>
          <w:lang w:eastAsia="ru-RU"/>
        </w:rPr>
        <w:fldChar w:fldCharType="begin"/>
      </w:r>
      <w:r w:rsidRPr="00EA1305">
        <w:rPr>
          <w:rFonts w:ascii="Times New Roman" w:eastAsia="Times New Roman" w:hAnsi="Times New Roman" w:cs="Times New Roman"/>
          <w:color w:val="000000"/>
          <w:sz w:val="20"/>
          <w:szCs w:val="20"/>
          <w:lang w:eastAsia="ru-RU"/>
        </w:rPr>
        <w:instrText xml:space="preserve"> HYPERLINK "jl:30194061.60000%20" </w:instrText>
      </w:r>
      <w:r w:rsidRPr="00EA1305">
        <w:rPr>
          <w:rFonts w:ascii="Times New Roman" w:eastAsia="Times New Roman" w:hAnsi="Times New Roman" w:cs="Times New Roman"/>
          <w:color w:val="000000"/>
          <w:sz w:val="20"/>
          <w:szCs w:val="20"/>
          <w:lang w:eastAsia="ru-RU"/>
        </w:rPr>
        <w:fldChar w:fldCharType="separate"/>
      </w:r>
      <w:r w:rsidRPr="00EA1305">
        <w:rPr>
          <w:rFonts w:ascii="Times New Roman" w:eastAsia="Times New Roman" w:hAnsi="Times New Roman" w:cs="Times New Roman"/>
          <w:b/>
          <w:bCs/>
          <w:color w:val="000080"/>
          <w:sz w:val="20"/>
          <w:szCs w:val="20"/>
          <w:u w:val="single"/>
          <w:lang w:eastAsia="ru-RU"/>
        </w:rPr>
        <w:t>статьями 6 и 7</w:t>
      </w:r>
      <w:r w:rsidRPr="00EA1305">
        <w:rPr>
          <w:rFonts w:ascii="Times New Roman" w:eastAsia="Times New Roman" w:hAnsi="Times New Roman" w:cs="Times New Roman"/>
          <w:color w:val="000000"/>
          <w:sz w:val="20"/>
          <w:szCs w:val="20"/>
          <w:lang w:eastAsia="ru-RU"/>
        </w:rPr>
        <w:fldChar w:fldCharType="end"/>
      </w:r>
      <w:r w:rsidRPr="00EA1305">
        <w:rPr>
          <w:rFonts w:ascii="Times New Roman" w:eastAsia="Times New Roman" w:hAnsi="Times New Roman" w:cs="Times New Roman"/>
          <w:color w:val="000000"/>
          <w:sz w:val="20"/>
          <w:szCs w:val="20"/>
          <w:lang w:eastAsia="ru-RU"/>
        </w:rPr>
        <w:t xml:space="preserve"> Закона Республики Казахстан от 5 июля 2008 года «О трансфертном ценообразовании» (далее - Закон) определяют порядок осуществления мониторинга сделок, который включает в себя порядок заполнения участником сделки утвержденных форм отчетности по мониторингу сделок и их представления в уполномоченные органы, а также порядок ведения документации по мониторингу сделок участниками сделок, в том числе осуществляющими сделки с товарами, которые не подлежат мониторингу сделок.</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bookmarkStart w:id="9" w:name="SUB200"/>
      <w:bookmarkEnd w:id="9"/>
      <w:r w:rsidRPr="00EA1305">
        <w:rPr>
          <w:rFonts w:ascii="Times New Roman" w:eastAsia="Times New Roman" w:hAnsi="Times New Roman" w:cs="Times New Roman"/>
          <w:color w:val="000000"/>
          <w:sz w:val="20"/>
          <w:szCs w:val="20"/>
          <w:lang w:eastAsia="ru-RU"/>
        </w:rPr>
        <w:t xml:space="preserve">2. Мониторинг сделок осуществляется путем наблюдения органами налоговой службы Республики Казахстан (далее - органы налоговой службы) за ценами, применяемыми участниками сделок и сбора от налогоплательщиков, подлежащих мониторингу в соответствии со </w:t>
      </w:r>
      <w:bookmarkStart w:id="10" w:name="sub1000926350"/>
      <w:r w:rsidRPr="00EA1305">
        <w:rPr>
          <w:rFonts w:ascii="Times New Roman" w:eastAsia="Times New Roman" w:hAnsi="Times New Roman" w:cs="Times New Roman"/>
          <w:color w:val="000000"/>
          <w:sz w:val="20"/>
          <w:szCs w:val="20"/>
          <w:lang w:eastAsia="ru-RU"/>
        </w:rPr>
        <w:fldChar w:fldCharType="begin"/>
      </w:r>
      <w:r w:rsidRPr="00EA1305">
        <w:rPr>
          <w:rFonts w:ascii="Times New Roman" w:eastAsia="Times New Roman" w:hAnsi="Times New Roman" w:cs="Times New Roman"/>
          <w:color w:val="000000"/>
          <w:sz w:val="20"/>
          <w:szCs w:val="20"/>
          <w:lang w:eastAsia="ru-RU"/>
        </w:rPr>
        <w:instrText xml:space="preserve"> HYPERLINK "jl:30366217.6230000%20" </w:instrText>
      </w:r>
      <w:r w:rsidRPr="00EA1305">
        <w:rPr>
          <w:rFonts w:ascii="Times New Roman" w:eastAsia="Times New Roman" w:hAnsi="Times New Roman" w:cs="Times New Roman"/>
          <w:color w:val="000000"/>
          <w:sz w:val="20"/>
          <w:szCs w:val="20"/>
          <w:lang w:eastAsia="ru-RU"/>
        </w:rPr>
        <w:fldChar w:fldCharType="separate"/>
      </w:r>
      <w:r w:rsidRPr="00EA1305">
        <w:rPr>
          <w:rFonts w:ascii="Times New Roman" w:eastAsia="Times New Roman" w:hAnsi="Times New Roman" w:cs="Times New Roman"/>
          <w:b/>
          <w:bCs/>
          <w:color w:val="000080"/>
          <w:sz w:val="20"/>
          <w:szCs w:val="20"/>
          <w:u w:val="single"/>
          <w:lang w:eastAsia="ru-RU"/>
        </w:rPr>
        <w:t>статьей 623</w:t>
      </w:r>
      <w:r w:rsidRPr="00EA1305">
        <w:rPr>
          <w:rFonts w:ascii="Times New Roman" w:eastAsia="Times New Roman" w:hAnsi="Times New Roman" w:cs="Times New Roman"/>
          <w:color w:val="000000"/>
          <w:sz w:val="20"/>
          <w:szCs w:val="20"/>
          <w:lang w:eastAsia="ru-RU"/>
        </w:rPr>
        <w:fldChar w:fldCharType="end"/>
      </w:r>
      <w:bookmarkEnd w:id="10"/>
      <w:r w:rsidRPr="00EA1305">
        <w:rPr>
          <w:rFonts w:ascii="Times New Roman" w:eastAsia="Times New Roman" w:hAnsi="Times New Roman" w:cs="Times New Roman"/>
          <w:color w:val="000000"/>
          <w:sz w:val="20"/>
          <w:szCs w:val="20"/>
          <w:lang w:eastAsia="ru-RU"/>
        </w:rPr>
        <w:t xml:space="preserve"> Кодекса Республики Казахстан от 10 декабря 2008 года «О налогах и других обязательных платежах в бюджет» (Налоговый кодекс), информации по международным деловым операциям по товарам (работам, услугам), </w:t>
      </w:r>
      <w:bookmarkStart w:id="11" w:name="sub1000994341"/>
      <w:r w:rsidRPr="00EA1305">
        <w:rPr>
          <w:rFonts w:ascii="Times New Roman" w:eastAsia="Times New Roman" w:hAnsi="Times New Roman" w:cs="Times New Roman"/>
          <w:color w:val="000000"/>
          <w:sz w:val="20"/>
          <w:szCs w:val="20"/>
          <w:lang w:eastAsia="ru-RU"/>
        </w:rPr>
        <w:fldChar w:fldCharType="begin"/>
      </w:r>
      <w:r w:rsidRPr="00EA1305">
        <w:rPr>
          <w:rFonts w:ascii="Times New Roman" w:eastAsia="Times New Roman" w:hAnsi="Times New Roman" w:cs="Times New Roman"/>
          <w:color w:val="000000"/>
          <w:sz w:val="20"/>
          <w:szCs w:val="20"/>
          <w:lang w:eastAsia="ru-RU"/>
        </w:rPr>
        <w:instrText xml:space="preserve"> HYPERLINK "jl:30393413.1%20" </w:instrText>
      </w:r>
      <w:r w:rsidRPr="00EA1305">
        <w:rPr>
          <w:rFonts w:ascii="Times New Roman" w:eastAsia="Times New Roman" w:hAnsi="Times New Roman" w:cs="Times New Roman"/>
          <w:color w:val="000000"/>
          <w:sz w:val="20"/>
          <w:szCs w:val="20"/>
          <w:lang w:eastAsia="ru-RU"/>
        </w:rPr>
        <w:fldChar w:fldCharType="separate"/>
      </w:r>
      <w:r w:rsidRPr="00EA1305">
        <w:rPr>
          <w:rFonts w:ascii="Times New Roman" w:eastAsia="Times New Roman" w:hAnsi="Times New Roman" w:cs="Times New Roman"/>
          <w:b/>
          <w:bCs/>
          <w:color w:val="000080"/>
          <w:sz w:val="20"/>
          <w:szCs w:val="20"/>
          <w:u w:val="single"/>
          <w:lang w:eastAsia="ru-RU"/>
        </w:rPr>
        <w:t>перечень</w:t>
      </w:r>
      <w:r w:rsidRPr="00EA1305">
        <w:rPr>
          <w:rFonts w:ascii="Times New Roman" w:eastAsia="Times New Roman" w:hAnsi="Times New Roman" w:cs="Times New Roman"/>
          <w:color w:val="000000"/>
          <w:sz w:val="20"/>
          <w:szCs w:val="20"/>
          <w:lang w:eastAsia="ru-RU"/>
        </w:rPr>
        <w:fldChar w:fldCharType="end"/>
      </w:r>
      <w:bookmarkEnd w:id="11"/>
      <w:r w:rsidRPr="00EA1305">
        <w:rPr>
          <w:rFonts w:ascii="Times New Roman" w:eastAsia="Times New Roman" w:hAnsi="Times New Roman" w:cs="Times New Roman"/>
          <w:color w:val="000000"/>
          <w:sz w:val="20"/>
          <w:szCs w:val="20"/>
          <w:lang w:eastAsia="ru-RU"/>
        </w:rPr>
        <w:t xml:space="preserve"> которых утвержден постановлением Правительства Республики Казахстан от 12 марта 2009 года № 293 «Об утверждении Перечня товаров (работ, услуг), международные деловые операции по которым подлежат мониторингу сделок».</w:t>
      </w:r>
    </w:p>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 </w:t>
      </w:r>
    </w:p>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 </w:t>
      </w:r>
    </w:p>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bookmarkStart w:id="12" w:name="SUB300"/>
      <w:bookmarkEnd w:id="12"/>
      <w:r w:rsidRPr="00EA1305">
        <w:rPr>
          <w:rFonts w:ascii="Times New Roman" w:eastAsia="Times New Roman" w:hAnsi="Times New Roman" w:cs="Times New Roman"/>
          <w:b/>
          <w:bCs/>
          <w:color w:val="000000"/>
          <w:sz w:val="20"/>
          <w:szCs w:val="20"/>
          <w:lang w:eastAsia="ru-RU"/>
        </w:rPr>
        <w:t>2. Порядок осуществления мониторинга сделок</w:t>
      </w:r>
    </w:p>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 </w:t>
      </w:r>
    </w:p>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i/>
          <w:iCs/>
          <w:color w:val="FF0000"/>
          <w:sz w:val="20"/>
          <w:szCs w:val="20"/>
          <w:lang w:eastAsia="ru-RU"/>
        </w:rPr>
        <w:t xml:space="preserve">Пункт 3 изложен в редакции </w:t>
      </w:r>
      <w:bookmarkStart w:id="13" w:name="sub1003485713"/>
      <w:r w:rsidRPr="00EA1305">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EA1305">
        <w:rPr>
          <w:rFonts w:ascii="Times New Roman" w:eastAsia="Times New Roman" w:hAnsi="Times New Roman" w:cs="Times New Roman"/>
          <w:i/>
          <w:iCs/>
          <w:color w:val="333399"/>
          <w:sz w:val="20"/>
          <w:szCs w:val="20"/>
          <w:u w:val="single"/>
          <w:bdr w:val="none" w:sz="0" w:space="0" w:color="auto" w:frame="1"/>
          <w:lang w:eastAsia="ru-RU"/>
        </w:rPr>
        <w:instrText xml:space="preserve"> HYPERLINK "jl:31386702.0%20" </w:instrTex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EA1305">
        <w:rPr>
          <w:rFonts w:ascii="Times New Roman" w:eastAsia="Times New Roman" w:hAnsi="Times New Roman" w:cs="Times New Roman"/>
          <w:b/>
          <w:bCs/>
          <w:color w:val="000080"/>
          <w:sz w:val="20"/>
          <w:szCs w:val="20"/>
          <w:u w:val="single"/>
          <w:bdr w:val="none" w:sz="0" w:space="0" w:color="auto" w:frame="1"/>
          <w:lang w:eastAsia="ru-RU"/>
        </w:rPr>
        <w:t>постановления</w: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end"/>
      </w:r>
      <w:r w:rsidRPr="00EA1305">
        <w:rPr>
          <w:rFonts w:ascii="Times New Roman" w:eastAsia="Times New Roman" w:hAnsi="Times New Roman" w:cs="Times New Roman"/>
          <w:i/>
          <w:iCs/>
          <w:color w:val="FF0000"/>
          <w:sz w:val="20"/>
          <w:szCs w:val="20"/>
          <w:lang w:eastAsia="ru-RU"/>
        </w:rPr>
        <w:t xml:space="preserve"> Правительства РК от 08.05.13 г. № 457 (</w:t>
      </w:r>
      <w:bookmarkStart w:id="14" w:name="sub1003485722"/>
      <w:r w:rsidRPr="00EA1305">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EA1305">
        <w:rPr>
          <w:rFonts w:ascii="Times New Roman" w:eastAsia="Times New Roman" w:hAnsi="Times New Roman" w:cs="Times New Roman"/>
          <w:i/>
          <w:iCs/>
          <w:color w:val="333399"/>
          <w:sz w:val="20"/>
          <w:szCs w:val="20"/>
          <w:u w:val="single"/>
          <w:bdr w:val="none" w:sz="0" w:space="0" w:color="auto" w:frame="1"/>
          <w:lang w:eastAsia="ru-RU"/>
        </w:rPr>
        <w:instrText xml:space="preserve"> HYPERLINK "jl:31386848.300%20" </w:instrTex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EA1305">
        <w:rPr>
          <w:rFonts w:ascii="Times New Roman" w:eastAsia="Times New Roman" w:hAnsi="Times New Roman" w:cs="Times New Roman"/>
          <w:b/>
          <w:bCs/>
          <w:color w:val="000080"/>
          <w:sz w:val="20"/>
          <w:szCs w:val="20"/>
          <w:u w:val="single"/>
          <w:bdr w:val="none" w:sz="0" w:space="0" w:color="auto" w:frame="1"/>
          <w:lang w:eastAsia="ru-RU"/>
        </w:rPr>
        <w:t>см. стар. ред.</w: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14"/>
      <w:r w:rsidRPr="00EA1305">
        <w:rPr>
          <w:rFonts w:ascii="Times New Roman" w:eastAsia="Times New Roman" w:hAnsi="Times New Roman" w:cs="Times New Roman"/>
          <w:i/>
          <w:iCs/>
          <w:color w:val="FF0000"/>
          <w:sz w:val="20"/>
          <w:szCs w:val="20"/>
          <w:lang w:eastAsia="ru-RU"/>
        </w:rPr>
        <w:t>)</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3. Участники сделок по товарам (работам, услугам), международные деловые операции по которым подлежат мониторингу сделок, представляют </w:t>
      </w:r>
      <w:hyperlink r:id="rId5" w:history="1">
        <w:r w:rsidRPr="00EA1305">
          <w:rPr>
            <w:rFonts w:ascii="Times New Roman" w:eastAsia="Times New Roman" w:hAnsi="Times New Roman" w:cs="Times New Roman"/>
            <w:b/>
            <w:bCs/>
            <w:color w:val="000080"/>
            <w:sz w:val="20"/>
            <w:szCs w:val="20"/>
            <w:u w:val="single"/>
            <w:lang w:eastAsia="ru-RU"/>
          </w:rPr>
          <w:t>формы</w:t>
        </w:r>
      </w:hyperlink>
      <w:r w:rsidRPr="00EA1305">
        <w:rPr>
          <w:rFonts w:ascii="Times New Roman" w:eastAsia="Times New Roman" w:hAnsi="Times New Roman" w:cs="Times New Roman"/>
          <w:color w:val="000000"/>
          <w:sz w:val="20"/>
          <w:szCs w:val="20"/>
          <w:lang w:eastAsia="ru-RU"/>
        </w:rPr>
        <w:t xml:space="preserve"> отчетности по мониторингу сделок «Экспорт товаров (работ, услуг)» и «Импорт товаров (работ, услуг)» (далее - формы отчетности по мониторингу сделок) в Налоговый комитет Министерства финансов Республики Казахстан (далее - Налоговый комитет) не позднее 15 мая года, следующего за отчетным, в соответствии с настоящими Правилами. Отчетным периодом является календарный год.</w:t>
      </w:r>
    </w:p>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bookmarkStart w:id="15" w:name="SUB400"/>
      <w:bookmarkEnd w:id="15"/>
      <w:r w:rsidRPr="00EA1305">
        <w:rPr>
          <w:rFonts w:ascii="Times New Roman" w:eastAsia="Times New Roman" w:hAnsi="Times New Roman" w:cs="Times New Roman"/>
          <w:i/>
          <w:iCs/>
          <w:color w:val="FF0000"/>
          <w:sz w:val="20"/>
          <w:szCs w:val="20"/>
          <w:lang w:eastAsia="ru-RU"/>
        </w:rPr>
        <w:t xml:space="preserve">Пункт 4 изложен в редакции </w:t>
      </w:r>
      <w:hyperlink r:id="rId6" w:history="1">
        <w:r w:rsidRPr="00EA1305">
          <w:rPr>
            <w:rFonts w:ascii="Times New Roman" w:eastAsia="Times New Roman" w:hAnsi="Times New Roman" w:cs="Times New Roman"/>
            <w:b/>
            <w:bCs/>
            <w:color w:val="000080"/>
            <w:sz w:val="20"/>
            <w:szCs w:val="20"/>
            <w:u w:val="single"/>
            <w:bdr w:val="none" w:sz="0" w:space="0" w:color="auto" w:frame="1"/>
            <w:lang w:eastAsia="ru-RU"/>
          </w:rPr>
          <w:t>постановления</w:t>
        </w:r>
      </w:hyperlink>
      <w:r w:rsidRPr="00EA1305">
        <w:rPr>
          <w:rFonts w:ascii="Times New Roman" w:eastAsia="Times New Roman" w:hAnsi="Times New Roman" w:cs="Times New Roman"/>
          <w:i/>
          <w:iCs/>
          <w:color w:val="FF0000"/>
          <w:sz w:val="20"/>
          <w:szCs w:val="20"/>
          <w:lang w:eastAsia="ru-RU"/>
        </w:rPr>
        <w:t xml:space="preserve"> Правительства РК от 08.05.13 г. № 457 (</w:t>
      </w:r>
      <w:bookmarkStart w:id="16" w:name="sub1003485724"/>
      <w:r w:rsidRPr="00EA1305">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EA1305">
        <w:rPr>
          <w:rFonts w:ascii="Times New Roman" w:eastAsia="Times New Roman" w:hAnsi="Times New Roman" w:cs="Times New Roman"/>
          <w:i/>
          <w:iCs/>
          <w:color w:val="333399"/>
          <w:sz w:val="20"/>
          <w:szCs w:val="20"/>
          <w:u w:val="single"/>
          <w:bdr w:val="none" w:sz="0" w:space="0" w:color="auto" w:frame="1"/>
          <w:lang w:eastAsia="ru-RU"/>
        </w:rPr>
        <w:instrText xml:space="preserve"> HYPERLINK "jl:31386848.400%20" </w:instrTex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EA1305">
        <w:rPr>
          <w:rFonts w:ascii="Times New Roman" w:eastAsia="Times New Roman" w:hAnsi="Times New Roman" w:cs="Times New Roman"/>
          <w:b/>
          <w:bCs/>
          <w:color w:val="000080"/>
          <w:sz w:val="20"/>
          <w:szCs w:val="20"/>
          <w:u w:val="single"/>
          <w:bdr w:val="none" w:sz="0" w:space="0" w:color="auto" w:frame="1"/>
          <w:lang w:eastAsia="ru-RU"/>
        </w:rPr>
        <w:t>см. стар. ред.</w: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16"/>
      <w:r w:rsidRPr="00EA1305">
        <w:rPr>
          <w:rFonts w:ascii="Times New Roman" w:eastAsia="Times New Roman" w:hAnsi="Times New Roman" w:cs="Times New Roman"/>
          <w:i/>
          <w:iCs/>
          <w:color w:val="FF0000"/>
          <w:sz w:val="20"/>
          <w:szCs w:val="20"/>
          <w:lang w:eastAsia="ru-RU"/>
        </w:rPr>
        <w:t>)</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 Заполненные формы отчетности по мониторингу сделок представляются в Налоговый комитет в электронном виде, допускающем компьютерную обработку информации, - посредством системы приема и обработки налоговой отчетности органов налоговой службы.</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Формы отчетности по мониторингу сделок должны быть заверены электронной цифровой подписью.</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Датой представления в электронном виде форм отчетности по мониторингу сделок в Налоговый комитет является дата принятия центральным узлом системы приема и обработки налоговой отчетности органов </w:t>
      </w:r>
      <w:r w:rsidRPr="00EA1305">
        <w:rPr>
          <w:rFonts w:ascii="Times New Roman" w:eastAsia="Times New Roman" w:hAnsi="Times New Roman" w:cs="Times New Roman"/>
          <w:color w:val="000000"/>
          <w:sz w:val="20"/>
          <w:szCs w:val="20"/>
          <w:lang w:eastAsia="ru-RU"/>
        </w:rPr>
        <w:lastRenderedPageBreak/>
        <w:t>налоговой службы, указанная в уведомлении, направляемом в порядке, установленном настоящим пунктом Правил.</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Формы отчетности по мониторингу сделок, представленные в Налоговый комитет посредством системы приема и обработки налоговой отчетности органов налоговой службы до двадцати четырех часов последнего дня срока, установленного настоящими Правилами для сдачи форм отчетности по мониторингу сделок, считаются представленными в срок.</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При представлении форм отчетности по мониторингу сделок в электронном виде Налоговый комитет, не позднее двух рабочих дней с момента принятия системой приема и обработки налоговой отчетности органов налоговой службы, направляет участнику сделки электронное уведомление о принятии или непринятии форм отчетности по мониторингу сделок указанной системой.</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Формы отчетности по мониторингу сделок считаются не представленными в Налоговый комитет, если: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 не соответствуют формам, установленным настоящими Правилами, или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 не указан или неверно указан код органа налоговой службы, или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 не указан или неверно указан идентификационный номер, или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 не указан налоговый период, или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5) отсутствует или недостоверна электронная цифровая подпись, или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6) нарушены требования части пятьдесят первой </w:t>
      </w:r>
      <w:bookmarkStart w:id="17" w:name="sub1002489454"/>
      <w:r w:rsidRPr="00EA1305">
        <w:rPr>
          <w:rFonts w:ascii="Times New Roman" w:eastAsia="Times New Roman" w:hAnsi="Times New Roman" w:cs="Times New Roman"/>
          <w:color w:val="000000"/>
          <w:sz w:val="20"/>
          <w:szCs w:val="20"/>
          <w:lang w:eastAsia="ru-RU"/>
        </w:rPr>
        <w:fldChar w:fldCharType="begin"/>
      </w:r>
      <w:r w:rsidRPr="00EA1305">
        <w:rPr>
          <w:rFonts w:ascii="Times New Roman" w:eastAsia="Times New Roman" w:hAnsi="Times New Roman" w:cs="Times New Roman"/>
          <w:color w:val="000000"/>
          <w:sz w:val="20"/>
          <w:szCs w:val="20"/>
          <w:lang w:eastAsia="ru-RU"/>
        </w:rPr>
        <w:instrText xml:space="preserve"> HYPERLINK "jl:31086300.1000%20" </w:instrText>
      </w:r>
      <w:r w:rsidRPr="00EA1305">
        <w:rPr>
          <w:rFonts w:ascii="Times New Roman" w:eastAsia="Times New Roman" w:hAnsi="Times New Roman" w:cs="Times New Roman"/>
          <w:color w:val="000000"/>
          <w:sz w:val="20"/>
          <w:szCs w:val="20"/>
          <w:lang w:eastAsia="ru-RU"/>
        </w:rPr>
        <w:fldChar w:fldCharType="separate"/>
      </w:r>
      <w:r w:rsidRPr="00EA1305">
        <w:rPr>
          <w:rFonts w:ascii="Times New Roman" w:eastAsia="Times New Roman" w:hAnsi="Times New Roman" w:cs="Times New Roman"/>
          <w:b/>
          <w:bCs/>
          <w:color w:val="000080"/>
          <w:sz w:val="20"/>
          <w:szCs w:val="20"/>
          <w:u w:val="single"/>
          <w:lang w:eastAsia="ru-RU"/>
        </w:rPr>
        <w:t>пунктов 10 и 11</w:t>
      </w:r>
      <w:r w:rsidRPr="00EA1305">
        <w:rPr>
          <w:rFonts w:ascii="Times New Roman" w:eastAsia="Times New Roman" w:hAnsi="Times New Roman" w:cs="Times New Roman"/>
          <w:color w:val="000000"/>
          <w:sz w:val="20"/>
          <w:szCs w:val="20"/>
          <w:lang w:eastAsia="ru-RU"/>
        </w:rPr>
        <w:fldChar w:fldCharType="end"/>
      </w:r>
      <w:bookmarkEnd w:id="17"/>
      <w:r w:rsidRPr="00EA1305">
        <w:rPr>
          <w:rFonts w:ascii="Times New Roman" w:eastAsia="Times New Roman" w:hAnsi="Times New Roman" w:cs="Times New Roman"/>
          <w:color w:val="000000"/>
          <w:sz w:val="20"/>
          <w:szCs w:val="20"/>
          <w:lang w:eastAsia="ru-RU"/>
        </w:rPr>
        <w:t xml:space="preserve"> настоящих Правил, или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7) нарушена структура электронного формата форм отчетности по мониторингу сделок.</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случае обнаружения технических ошибок в программном обеспечении органов налоговой службы, которые влияют на своевременность представления форм отчетности по мониторингу сделок в электронном виде, Налоговый комитет продлевает срок представления форм отчетности по мониторингу сделок на период не более шести месяцев со срока, установленного для представления таких форм отчетности.</w:t>
      </w:r>
    </w:p>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bookmarkStart w:id="18" w:name="SUB500"/>
      <w:bookmarkEnd w:id="18"/>
      <w:r w:rsidRPr="00EA1305">
        <w:rPr>
          <w:rFonts w:ascii="Times New Roman" w:eastAsia="Times New Roman" w:hAnsi="Times New Roman" w:cs="Times New Roman"/>
          <w:i/>
          <w:iCs/>
          <w:color w:val="FF0000"/>
          <w:sz w:val="20"/>
          <w:szCs w:val="20"/>
          <w:lang w:eastAsia="ru-RU"/>
        </w:rPr>
        <w:t xml:space="preserve">Пункт 5 изложен в редакции </w:t>
      </w:r>
      <w:hyperlink r:id="rId7" w:history="1">
        <w:r w:rsidRPr="00EA1305">
          <w:rPr>
            <w:rFonts w:ascii="Times New Roman" w:eastAsia="Times New Roman" w:hAnsi="Times New Roman" w:cs="Times New Roman"/>
            <w:b/>
            <w:bCs/>
            <w:color w:val="000080"/>
            <w:sz w:val="20"/>
            <w:szCs w:val="20"/>
            <w:u w:val="single"/>
            <w:bdr w:val="none" w:sz="0" w:space="0" w:color="auto" w:frame="1"/>
            <w:lang w:eastAsia="ru-RU"/>
          </w:rPr>
          <w:t>постановления</w:t>
        </w:r>
      </w:hyperlink>
      <w:bookmarkEnd w:id="13"/>
      <w:r w:rsidRPr="00EA1305">
        <w:rPr>
          <w:rFonts w:ascii="Times New Roman" w:eastAsia="Times New Roman" w:hAnsi="Times New Roman" w:cs="Times New Roman"/>
          <w:i/>
          <w:iCs/>
          <w:color w:val="FF0000"/>
          <w:sz w:val="20"/>
          <w:szCs w:val="20"/>
          <w:lang w:eastAsia="ru-RU"/>
        </w:rPr>
        <w:t xml:space="preserve"> Правительства РК от 08.05.13 г. № 457 (</w:t>
      </w:r>
      <w:bookmarkStart w:id="19" w:name="sub1003485726"/>
      <w:r w:rsidRPr="00EA1305">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EA1305">
        <w:rPr>
          <w:rFonts w:ascii="Times New Roman" w:eastAsia="Times New Roman" w:hAnsi="Times New Roman" w:cs="Times New Roman"/>
          <w:i/>
          <w:iCs/>
          <w:color w:val="333399"/>
          <w:sz w:val="20"/>
          <w:szCs w:val="20"/>
          <w:u w:val="single"/>
          <w:bdr w:val="none" w:sz="0" w:space="0" w:color="auto" w:frame="1"/>
          <w:lang w:eastAsia="ru-RU"/>
        </w:rPr>
        <w:instrText xml:space="preserve"> HYPERLINK "jl:31386848.500%20" </w:instrTex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EA1305">
        <w:rPr>
          <w:rFonts w:ascii="Times New Roman" w:eastAsia="Times New Roman" w:hAnsi="Times New Roman" w:cs="Times New Roman"/>
          <w:b/>
          <w:bCs/>
          <w:color w:val="000080"/>
          <w:sz w:val="20"/>
          <w:szCs w:val="20"/>
          <w:u w:val="single"/>
          <w:bdr w:val="none" w:sz="0" w:space="0" w:color="auto" w:frame="1"/>
          <w:lang w:eastAsia="ru-RU"/>
        </w:rPr>
        <w:t>см. стар. ред.</w: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19"/>
      <w:r w:rsidRPr="00EA1305">
        <w:rPr>
          <w:rFonts w:ascii="Times New Roman" w:eastAsia="Times New Roman" w:hAnsi="Times New Roman" w:cs="Times New Roman"/>
          <w:i/>
          <w:iCs/>
          <w:color w:val="FF0000"/>
          <w:sz w:val="20"/>
          <w:szCs w:val="20"/>
          <w:lang w:eastAsia="ru-RU"/>
        </w:rPr>
        <w:t>)</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5. При отсутствии в отчетном периоде международных деловых операций у участников сделок, определенных в </w:t>
      </w:r>
      <w:bookmarkStart w:id="20" w:name="sub1002158194"/>
      <w:r w:rsidRPr="00EA1305">
        <w:rPr>
          <w:rFonts w:ascii="Times New Roman" w:eastAsia="Times New Roman" w:hAnsi="Times New Roman" w:cs="Times New Roman"/>
          <w:color w:val="000000"/>
          <w:sz w:val="20"/>
          <w:szCs w:val="20"/>
          <w:lang w:eastAsia="ru-RU"/>
        </w:rPr>
        <w:fldChar w:fldCharType="begin"/>
      </w:r>
      <w:r w:rsidRPr="00EA1305">
        <w:rPr>
          <w:rFonts w:ascii="Times New Roman" w:eastAsia="Times New Roman" w:hAnsi="Times New Roman" w:cs="Times New Roman"/>
          <w:color w:val="000000"/>
          <w:sz w:val="20"/>
          <w:szCs w:val="20"/>
          <w:lang w:eastAsia="ru-RU"/>
        </w:rPr>
        <w:instrText xml:space="preserve"> HYPERLINK "jl:31086300.200%20" </w:instrText>
      </w:r>
      <w:r w:rsidRPr="00EA1305">
        <w:rPr>
          <w:rFonts w:ascii="Times New Roman" w:eastAsia="Times New Roman" w:hAnsi="Times New Roman" w:cs="Times New Roman"/>
          <w:color w:val="000000"/>
          <w:sz w:val="20"/>
          <w:szCs w:val="20"/>
          <w:lang w:eastAsia="ru-RU"/>
        </w:rPr>
        <w:fldChar w:fldCharType="separate"/>
      </w:r>
      <w:r w:rsidRPr="00EA1305">
        <w:rPr>
          <w:rFonts w:ascii="Times New Roman" w:eastAsia="Times New Roman" w:hAnsi="Times New Roman" w:cs="Times New Roman"/>
          <w:b/>
          <w:bCs/>
          <w:color w:val="000080"/>
          <w:sz w:val="20"/>
          <w:szCs w:val="20"/>
          <w:u w:val="single"/>
          <w:lang w:eastAsia="ru-RU"/>
        </w:rPr>
        <w:t>пункте 2</w:t>
      </w:r>
      <w:r w:rsidRPr="00EA1305">
        <w:rPr>
          <w:rFonts w:ascii="Times New Roman" w:eastAsia="Times New Roman" w:hAnsi="Times New Roman" w:cs="Times New Roman"/>
          <w:color w:val="000000"/>
          <w:sz w:val="20"/>
          <w:szCs w:val="20"/>
          <w:lang w:eastAsia="ru-RU"/>
        </w:rPr>
        <w:fldChar w:fldCharType="end"/>
      </w:r>
      <w:bookmarkEnd w:id="20"/>
      <w:r w:rsidRPr="00EA1305">
        <w:rPr>
          <w:rFonts w:ascii="Times New Roman" w:eastAsia="Times New Roman" w:hAnsi="Times New Roman" w:cs="Times New Roman"/>
          <w:color w:val="000000"/>
          <w:sz w:val="20"/>
          <w:szCs w:val="20"/>
          <w:lang w:eastAsia="ru-RU"/>
        </w:rPr>
        <w:t xml:space="preserve"> настоящих Правил, формы отчетности по мониторингу сделок такими участниками сделок в Налоговый комитет не представляются.</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bookmarkStart w:id="21" w:name="SUB600"/>
      <w:bookmarkEnd w:id="21"/>
      <w:r w:rsidRPr="00EA1305">
        <w:rPr>
          <w:rFonts w:ascii="Times New Roman" w:eastAsia="Times New Roman" w:hAnsi="Times New Roman" w:cs="Times New Roman"/>
          <w:color w:val="000000"/>
          <w:sz w:val="20"/>
          <w:szCs w:val="20"/>
          <w:lang w:eastAsia="ru-RU"/>
        </w:rPr>
        <w:t>6. В случае если последний день срока предоставления форм отчетности по мониторингу сделок приходится на нерабочий день, сроком предоставления является следующий рабочий день.</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bookmarkStart w:id="22" w:name="SUB700"/>
      <w:bookmarkEnd w:id="22"/>
      <w:r w:rsidRPr="00EA1305">
        <w:rPr>
          <w:rFonts w:ascii="Times New Roman" w:eastAsia="Times New Roman" w:hAnsi="Times New Roman" w:cs="Times New Roman"/>
          <w:color w:val="000000"/>
          <w:sz w:val="20"/>
          <w:szCs w:val="20"/>
          <w:lang w:eastAsia="ru-RU"/>
        </w:rPr>
        <w:t xml:space="preserve">7. Органы налоговой службы осуществляют мониторинг сделок международных деловых операций по товарам (работам, услугам) в соответствии со </w:t>
      </w:r>
      <w:hyperlink r:id="rId8" w:history="1">
        <w:r w:rsidRPr="00EA1305">
          <w:rPr>
            <w:rFonts w:ascii="Times New Roman" w:eastAsia="Times New Roman" w:hAnsi="Times New Roman" w:cs="Times New Roman"/>
            <w:b/>
            <w:bCs/>
            <w:color w:val="000080"/>
            <w:sz w:val="20"/>
            <w:szCs w:val="20"/>
            <w:u w:val="single"/>
            <w:lang w:eastAsia="ru-RU"/>
          </w:rPr>
          <w:t>статьей 6</w:t>
        </w:r>
      </w:hyperlink>
      <w:bookmarkEnd w:id="8"/>
      <w:r w:rsidRPr="00EA1305">
        <w:rPr>
          <w:rFonts w:ascii="Times New Roman" w:eastAsia="Times New Roman" w:hAnsi="Times New Roman" w:cs="Times New Roman"/>
          <w:color w:val="000000"/>
          <w:sz w:val="20"/>
          <w:szCs w:val="20"/>
          <w:lang w:eastAsia="ru-RU"/>
        </w:rPr>
        <w:t xml:space="preserve"> Закона.</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bookmarkStart w:id="23" w:name="SUB800"/>
      <w:bookmarkEnd w:id="23"/>
      <w:r w:rsidRPr="00EA1305">
        <w:rPr>
          <w:rFonts w:ascii="Times New Roman" w:eastAsia="Times New Roman" w:hAnsi="Times New Roman" w:cs="Times New Roman"/>
          <w:color w:val="000000"/>
          <w:sz w:val="20"/>
          <w:szCs w:val="20"/>
          <w:lang w:eastAsia="ru-RU"/>
        </w:rPr>
        <w:t>8. По результатам мониторинга сделок в случае установления отклонения цены сделки от рыночной цены, органы налоговой службы направляют участнику сделки письмо о наличии отклонения цены сделки от рыночной цены для произведения участником сделки самостоятельной корректировки объектов налогообложения, а также объектов, связанных с налогообложением.</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Участником сделки в течение тридцати календарных дней в органы налоговой службы представляются документы (информация), подтверждающие произведение самостоятельной корректировки объектов налогообложения, а также объектов, связанных с налогообложением.</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случае непредставления участником сделки в органы налоговой службы документов (информации) о произведении самостоятельной корректировки объектов налогообложения, а также объектов, связанных с налогообложением, органами налоговой службы назначается проверка по вопросам трансфертного ценообразования.</w:t>
      </w:r>
    </w:p>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bookmarkStart w:id="24" w:name="SUB900"/>
      <w:bookmarkEnd w:id="24"/>
      <w:r w:rsidRPr="00EA1305">
        <w:rPr>
          <w:rFonts w:ascii="Times New Roman" w:eastAsia="Times New Roman" w:hAnsi="Times New Roman" w:cs="Times New Roman"/>
          <w:i/>
          <w:iCs/>
          <w:color w:val="FF0000"/>
          <w:sz w:val="20"/>
          <w:szCs w:val="20"/>
          <w:lang w:eastAsia="ru-RU"/>
        </w:rPr>
        <w:t xml:space="preserve">Пункт 9 изложен в редакции </w:t>
      </w:r>
      <w:bookmarkStart w:id="25" w:name="sub1003485730"/>
      <w:r w:rsidRPr="00EA1305">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EA1305">
        <w:rPr>
          <w:rFonts w:ascii="Times New Roman" w:eastAsia="Times New Roman" w:hAnsi="Times New Roman" w:cs="Times New Roman"/>
          <w:i/>
          <w:iCs/>
          <w:color w:val="333399"/>
          <w:sz w:val="20"/>
          <w:szCs w:val="20"/>
          <w:u w:val="single"/>
          <w:bdr w:val="none" w:sz="0" w:space="0" w:color="auto" w:frame="1"/>
          <w:lang w:eastAsia="ru-RU"/>
        </w:rPr>
        <w:instrText xml:space="preserve"> HYPERLINK "jl:31386702.9%20" </w:instrTex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EA1305">
        <w:rPr>
          <w:rFonts w:ascii="Times New Roman" w:eastAsia="Times New Roman" w:hAnsi="Times New Roman" w:cs="Times New Roman"/>
          <w:b/>
          <w:bCs/>
          <w:color w:val="000080"/>
          <w:sz w:val="20"/>
          <w:szCs w:val="20"/>
          <w:u w:val="single"/>
          <w:bdr w:val="none" w:sz="0" w:space="0" w:color="auto" w:frame="1"/>
          <w:lang w:eastAsia="ru-RU"/>
        </w:rPr>
        <w:t>постановления</w: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25"/>
      <w:r w:rsidRPr="00EA1305">
        <w:rPr>
          <w:rFonts w:ascii="Times New Roman" w:eastAsia="Times New Roman" w:hAnsi="Times New Roman" w:cs="Times New Roman"/>
          <w:i/>
          <w:iCs/>
          <w:color w:val="FF0000"/>
          <w:sz w:val="20"/>
          <w:szCs w:val="20"/>
          <w:lang w:eastAsia="ru-RU"/>
        </w:rPr>
        <w:t xml:space="preserve"> Правительства РК от 08.05.13 г. № 457 (</w:t>
      </w:r>
      <w:bookmarkStart w:id="26" w:name="sub1003485731"/>
      <w:r w:rsidRPr="00EA1305">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EA1305">
        <w:rPr>
          <w:rFonts w:ascii="Times New Roman" w:eastAsia="Times New Roman" w:hAnsi="Times New Roman" w:cs="Times New Roman"/>
          <w:i/>
          <w:iCs/>
          <w:color w:val="333399"/>
          <w:sz w:val="20"/>
          <w:szCs w:val="20"/>
          <w:u w:val="single"/>
          <w:bdr w:val="none" w:sz="0" w:space="0" w:color="auto" w:frame="1"/>
          <w:lang w:eastAsia="ru-RU"/>
        </w:rPr>
        <w:instrText xml:space="preserve"> HYPERLINK "jl:31386848.900%20" </w:instrTex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EA1305">
        <w:rPr>
          <w:rFonts w:ascii="Times New Roman" w:eastAsia="Times New Roman" w:hAnsi="Times New Roman" w:cs="Times New Roman"/>
          <w:b/>
          <w:bCs/>
          <w:color w:val="000080"/>
          <w:sz w:val="20"/>
          <w:szCs w:val="20"/>
          <w:u w:val="single"/>
          <w:bdr w:val="none" w:sz="0" w:space="0" w:color="auto" w:frame="1"/>
          <w:lang w:eastAsia="ru-RU"/>
        </w:rPr>
        <w:t>см. стар. ред.</w: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26"/>
      <w:r w:rsidRPr="00EA1305">
        <w:rPr>
          <w:rFonts w:ascii="Times New Roman" w:eastAsia="Times New Roman" w:hAnsi="Times New Roman" w:cs="Times New Roman"/>
          <w:i/>
          <w:iCs/>
          <w:color w:val="FF0000"/>
          <w:sz w:val="20"/>
          <w:szCs w:val="20"/>
          <w:lang w:eastAsia="ru-RU"/>
        </w:rPr>
        <w:t>)</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9. Внесение изменений и (или) дополнений в формы отчетности по мониторингу сделок производится путем представления дополнительных форм отчетности по мониторингу сделок за налоговый период, к которому относятся данные изменения и дополнения.</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Представление и обработка дополнительных форм отчетности по мониторингу сделок производится в порядке, установленном </w:t>
      </w:r>
      <w:bookmarkStart w:id="27" w:name="sub1003485732"/>
      <w:r w:rsidRPr="00EA1305">
        <w:rPr>
          <w:rFonts w:ascii="Times New Roman" w:eastAsia="Times New Roman" w:hAnsi="Times New Roman" w:cs="Times New Roman"/>
          <w:color w:val="000000"/>
          <w:sz w:val="20"/>
          <w:szCs w:val="20"/>
          <w:lang w:eastAsia="ru-RU"/>
        </w:rPr>
        <w:fldChar w:fldCharType="begin"/>
      </w:r>
      <w:r w:rsidRPr="00EA1305">
        <w:rPr>
          <w:rFonts w:ascii="Times New Roman" w:eastAsia="Times New Roman" w:hAnsi="Times New Roman" w:cs="Times New Roman"/>
          <w:color w:val="000000"/>
          <w:sz w:val="20"/>
          <w:szCs w:val="20"/>
          <w:lang w:eastAsia="ru-RU"/>
        </w:rPr>
        <w:instrText xml:space="preserve"> HYPERLINK "jl:31086300.400%20" </w:instrText>
      </w:r>
      <w:r w:rsidRPr="00EA1305">
        <w:rPr>
          <w:rFonts w:ascii="Times New Roman" w:eastAsia="Times New Roman" w:hAnsi="Times New Roman" w:cs="Times New Roman"/>
          <w:color w:val="000000"/>
          <w:sz w:val="20"/>
          <w:szCs w:val="20"/>
          <w:lang w:eastAsia="ru-RU"/>
        </w:rPr>
        <w:fldChar w:fldCharType="separate"/>
      </w:r>
      <w:r w:rsidRPr="00EA1305">
        <w:rPr>
          <w:rFonts w:ascii="Times New Roman" w:eastAsia="Times New Roman" w:hAnsi="Times New Roman" w:cs="Times New Roman"/>
          <w:b/>
          <w:bCs/>
          <w:color w:val="000080"/>
          <w:sz w:val="20"/>
          <w:szCs w:val="20"/>
          <w:u w:val="single"/>
          <w:lang w:eastAsia="ru-RU"/>
        </w:rPr>
        <w:t>пунктом 4</w:t>
      </w:r>
      <w:r w:rsidRPr="00EA1305">
        <w:rPr>
          <w:rFonts w:ascii="Times New Roman" w:eastAsia="Times New Roman" w:hAnsi="Times New Roman" w:cs="Times New Roman"/>
          <w:color w:val="000000"/>
          <w:sz w:val="20"/>
          <w:szCs w:val="20"/>
          <w:lang w:eastAsia="ru-RU"/>
        </w:rPr>
        <w:fldChar w:fldCharType="end"/>
      </w:r>
      <w:bookmarkEnd w:id="27"/>
      <w:r w:rsidRPr="00EA1305">
        <w:rPr>
          <w:rFonts w:ascii="Times New Roman" w:eastAsia="Times New Roman" w:hAnsi="Times New Roman" w:cs="Times New Roman"/>
          <w:color w:val="000000"/>
          <w:sz w:val="20"/>
          <w:szCs w:val="20"/>
          <w:lang w:eastAsia="ru-RU"/>
        </w:rPr>
        <w:t xml:space="preserve"> настоящих Правил.</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При составлении дополнительных форм отчетности по мониторингу сделок в графах, в случае изменения данных указываются новые значения, в графах, данные по которым не меняются, указываются прежние значения, отраженные в ранее представленных формах отчетности по мониторингу сделок.</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Участники сделок вносят изменения и (или) дополнения в представленные формы отчетности по мониторингу сделок до начала проведения проверки по вопросам трансфертного ценообразования.</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 </w:t>
      </w:r>
    </w:p>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 </w:t>
      </w:r>
    </w:p>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bookmarkStart w:id="28" w:name="SUB1000"/>
      <w:bookmarkEnd w:id="28"/>
      <w:r w:rsidRPr="00EA1305">
        <w:rPr>
          <w:rFonts w:ascii="Times New Roman" w:eastAsia="Times New Roman" w:hAnsi="Times New Roman" w:cs="Times New Roman"/>
          <w:b/>
          <w:bCs/>
          <w:color w:val="000000"/>
          <w:sz w:val="20"/>
          <w:szCs w:val="20"/>
          <w:lang w:eastAsia="ru-RU"/>
        </w:rPr>
        <w:t>2.1. Порядок заполнения форм отчетности по мониторингу сделок</w:t>
      </w:r>
    </w:p>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 </w:t>
      </w:r>
    </w:p>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i/>
          <w:iCs/>
          <w:color w:val="FF0000"/>
          <w:sz w:val="20"/>
          <w:szCs w:val="20"/>
          <w:lang w:eastAsia="ru-RU"/>
        </w:rPr>
        <w:t xml:space="preserve">В пункт 10 внесены изменения в соответствии с </w:t>
      </w:r>
      <w:bookmarkStart w:id="29" w:name="sub1002489982"/>
      <w:r w:rsidRPr="00EA1305">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EA1305">
        <w:rPr>
          <w:rFonts w:ascii="Times New Roman" w:eastAsia="Times New Roman" w:hAnsi="Times New Roman" w:cs="Times New Roman"/>
          <w:i/>
          <w:iCs/>
          <w:color w:val="333399"/>
          <w:sz w:val="20"/>
          <w:szCs w:val="20"/>
          <w:u w:val="single"/>
          <w:bdr w:val="none" w:sz="0" w:space="0" w:color="auto" w:frame="1"/>
          <w:lang w:eastAsia="ru-RU"/>
        </w:rPr>
        <w:instrText xml:space="preserve"> HYPERLINK "jl:31220163.2%20" </w:instrTex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EA1305">
        <w:rPr>
          <w:rFonts w:ascii="Times New Roman" w:eastAsia="Times New Roman" w:hAnsi="Times New Roman" w:cs="Times New Roman"/>
          <w:b/>
          <w:bCs/>
          <w:color w:val="000080"/>
          <w:sz w:val="20"/>
          <w:szCs w:val="20"/>
          <w:u w:val="single"/>
          <w:bdr w:val="none" w:sz="0" w:space="0" w:color="auto" w:frame="1"/>
          <w:lang w:eastAsia="ru-RU"/>
        </w:rPr>
        <w:t>постановлением</w: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29"/>
      <w:r w:rsidRPr="00EA1305">
        <w:rPr>
          <w:rFonts w:ascii="Times New Roman" w:eastAsia="Times New Roman" w:hAnsi="Times New Roman" w:cs="Times New Roman"/>
          <w:i/>
          <w:iCs/>
          <w:color w:val="FF0000"/>
          <w:sz w:val="20"/>
          <w:szCs w:val="20"/>
          <w:lang w:eastAsia="ru-RU"/>
        </w:rPr>
        <w:t xml:space="preserve"> Правительства РК от 04.07.12 г. № 905 (</w:t>
      </w:r>
      <w:bookmarkStart w:id="30" w:name="sub1002489984"/>
      <w:r w:rsidRPr="00EA1305">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EA1305">
        <w:rPr>
          <w:rFonts w:ascii="Times New Roman" w:eastAsia="Times New Roman" w:hAnsi="Times New Roman" w:cs="Times New Roman"/>
          <w:i/>
          <w:iCs/>
          <w:color w:val="333399"/>
          <w:sz w:val="20"/>
          <w:szCs w:val="20"/>
          <w:u w:val="single"/>
          <w:bdr w:val="none" w:sz="0" w:space="0" w:color="auto" w:frame="1"/>
          <w:lang w:eastAsia="ru-RU"/>
        </w:rPr>
        <w:instrText xml:space="preserve"> HYPERLINK "jl:31220620.1000%20" </w:instrTex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EA1305">
        <w:rPr>
          <w:rFonts w:ascii="Times New Roman" w:eastAsia="Times New Roman" w:hAnsi="Times New Roman" w:cs="Times New Roman"/>
          <w:b/>
          <w:bCs/>
          <w:color w:val="000080"/>
          <w:sz w:val="20"/>
          <w:szCs w:val="20"/>
          <w:u w:val="single"/>
          <w:bdr w:val="none" w:sz="0" w:space="0" w:color="auto" w:frame="1"/>
          <w:lang w:eastAsia="ru-RU"/>
        </w:rPr>
        <w:t>см. стар. ред.</w: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30"/>
      <w:r w:rsidRPr="00EA1305">
        <w:rPr>
          <w:rFonts w:ascii="Times New Roman" w:eastAsia="Times New Roman" w:hAnsi="Times New Roman" w:cs="Times New Roman"/>
          <w:i/>
          <w:iCs/>
          <w:color w:val="FF0000"/>
          <w:sz w:val="20"/>
          <w:szCs w:val="20"/>
          <w:lang w:eastAsia="ru-RU"/>
        </w:rPr>
        <w:t xml:space="preserve">); </w:t>
      </w:r>
      <w:bookmarkStart w:id="31" w:name="sub1003485734"/>
      <w:r w:rsidRPr="00EA1305">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EA1305">
        <w:rPr>
          <w:rFonts w:ascii="Times New Roman" w:eastAsia="Times New Roman" w:hAnsi="Times New Roman" w:cs="Times New Roman"/>
          <w:i/>
          <w:iCs/>
          <w:color w:val="333399"/>
          <w:sz w:val="20"/>
          <w:szCs w:val="20"/>
          <w:u w:val="single"/>
          <w:bdr w:val="none" w:sz="0" w:space="0" w:color="auto" w:frame="1"/>
          <w:lang w:eastAsia="ru-RU"/>
        </w:rPr>
        <w:instrText xml:space="preserve"> HYPERLINK "jl:31386702.10%20" </w:instrTex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EA1305">
        <w:rPr>
          <w:rFonts w:ascii="Times New Roman" w:eastAsia="Times New Roman" w:hAnsi="Times New Roman" w:cs="Times New Roman"/>
          <w:b/>
          <w:bCs/>
          <w:color w:val="000080"/>
          <w:sz w:val="20"/>
          <w:szCs w:val="20"/>
          <w:u w:val="single"/>
          <w:bdr w:val="none" w:sz="0" w:space="0" w:color="auto" w:frame="1"/>
          <w:lang w:eastAsia="ru-RU"/>
        </w:rPr>
        <w:t>постановлением</w: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31"/>
      <w:r w:rsidRPr="00EA1305">
        <w:rPr>
          <w:rFonts w:ascii="Times New Roman" w:eastAsia="Times New Roman" w:hAnsi="Times New Roman" w:cs="Times New Roman"/>
          <w:i/>
          <w:iCs/>
          <w:color w:val="FF0000"/>
          <w:sz w:val="20"/>
          <w:szCs w:val="20"/>
          <w:lang w:eastAsia="ru-RU"/>
        </w:rPr>
        <w:t xml:space="preserve"> Правительства РК от 08.05.13 г. № 457 (</w:t>
      </w:r>
      <w:bookmarkStart w:id="32" w:name="sub1003485735"/>
      <w:r w:rsidRPr="00EA1305">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EA1305">
        <w:rPr>
          <w:rFonts w:ascii="Times New Roman" w:eastAsia="Times New Roman" w:hAnsi="Times New Roman" w:cs="Times New Roman"/>
          <w:i/>
          <w:iCs/>
          <w:color w:val="333399"/>
          <w:sz w:val="20"/>
          <w:szCs w:val="20"/>
          <w:u w:val="single"/>
          <w:bdr w:val="none" w:sz="0" w:space="0" w:color="auto" w:frame="1"/>
          <w:lang w:eastAsia="ru-RU"/>
        </w:rPr>
        <w:instrText xml:space="preserve"> HYPERLINK "jl:31386848.1000%20" </w:instrTex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EA1305">
        <w:rPr>
          <w:rFonts w:ascii="Times New Roman" w:eastAsia="Times New Roman" w:hAnsi="Times New Roman" w:cs="Times New Roman"/>
          <w:b/>
          <w:bCs/>
          <w:color w:val="000080"/>
          <w:sz w:val="20"/>
          <w:szCs w:val="20"/>
          <w:u w:val="single"/>
          <w:bdr w:val="none" w:sz="0" w:space="0" w:color="auto" w:frame="1"/>
          <w:lang w:eastAsia="ru-RU"/>
        </w:rPr>
        <w:t>см. стар. ред.</w: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32"/>
      <w:r w:rsidRPr="00EA1305">
        <w:rPr>
          <w:rFonts w:ascii="Times New Roman" w:eastAsia="Times New Roman" w:hAnsi="Times New Roman" w:cs="Times New Roman"/>
          <w:i/>
          <w:iCs/>
          <w:color w:val="FF0000"/>
          <w:sz w:val="20"/>
          <w:szCs w:val="20"/>
          <w:lang w:eastAsia="ru-RU"/>
        </w:rPr>
        <w:t>)</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10. </w:t>
      </w:r>
      <w:hyperlink r:id="rId9" w:history="1">
        <w:r w:rsidRPr="00EA1305">
          <w:rPr>
            <w:rFonts w:ascii="Times New Roman" w:eastAsia="Times New Roman" w:hAnsi="Times New Roman" w:cs="Times New Roman"/>
            <w:b/>
            <w:bCs/>
            <w:color w:val="000080"/>
            <w:sz w:val="20"/>
            <w:szCs w:val="20"/>
            <w:u w:val="single"/>
            <w:lang w:eastAsia="ru-RU"/>
          </w:rPr>
          <w:t>Формы</w:t>
        </w:r>
      </w:hyperlink>
      <w:bookmarkEnd w:id="3"/>
      <w:r w:rsidRPr="00EA1305">
        <w:rPr>
          <w:rFonts w:ascii="Times New Roman" w:eastAsia="Times New Roman" w:hAnsi="Times New Roman" w:cs="Times New Roman"/>
          <w:color w:val="000000"/>
          <w:sz w:val="20"/>
          <w:szCs w:val="20"/>
          <w:lang w:eastAsia="ru-RU"/>
        </w:rPr>
        <w:t xml:space="preserve"> отчетности по мониторингу сделок «Экспорт товаров (работ, услуг)» заполняется по мере отгрузки товара, выполнения работ, предоставления услуг, связанных с реализацией на экспорт независимо от времени оплаты.</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1 «№» указывается номер по порядку. Последующая информация не должна превышать нумерацию по порядку.</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lastRenderedPageBreak/>
        <w:t>В графе 2 «РНН» указывается регистрационный номер налогоплательщика-отправителя. Графа подлежит заполнению при представлении отчетности до 1 января 2013 года.</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3 «ИИН/БИН» указывается индивидуальный идентификационный номер/бизнес-идентификационный номер участника сделки - отправителя.</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4 «Наименование отправителя (экспортера)» указывается полное наименование юридического лица (отправителя) с указанием его организационно-правовой формы.</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5 «Налоговый период» указывается период, за который сдается отчетность по мониторингу сделок.</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графах 6 и 7 «Дата декларации на товары (Заявления)» и «№ декларации на товары (Заявления)» указываются дата и номер декларации на товары или дата и номер Заявления о ввозе товаров и уплате косвенных налогов (далее - Заявление). При этом дата и номер Заявления указываются в случаях внешнеэкономической деятельности с государствами - членами таможенного союза.</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В графе 8 «Код ТН ВЭД ТС» указывается код </w:t>
      </w:r>
      <w:bookmarkStart w:id="33" w:name="sub1001246355"/>
      <w:r w:rsidRPr="00EA1305">
        <w:rPr>
          <w:rFonts w:ascii="Times New Roman" w:eastAsia="Times New Roman" w:hAnsi="Times New Roman" w:cs="Times New Roman"/>
          <w:color w:val="000000"/>
          <w:sz w:val="20"/>
          <w:szCs w:val="20"/>
          <w:lang w:eastAsia="ru-RU"/>
        </w:rPr>
        <w:fldChar w:fldCharType="begin"/>
      </w:r>
      <w:r w:rsidRPr="00EA1305">
        <w:rPr>
          <w:rFonts w:ascii="Times New Roman" w:eastAsia="Times New Roman" w:hAnsi="Times New Roman" w:cs="Times New Roman"/>
          <w:color w:val="000000"/>
          <w:sz w:val="20"/>
          <w:szCs w:val="20"/>
          <w:lang w:eastAsia="ru-RU"/>
        </w:rPr>
        <w:instrText xml:space="preserve"> HYPERLINK "jl:30528869.0%20" </w:instrText>
      </w:r>
      <w:r w:rsidRPr="00EA1305">
        <w:rPr>
          <w:rFonts w:ascii="Times New Roman" w:eastAsia="Times New Roman" w:hAnsi="Times New Roman" w:cs="Times New Roman"/>
          <w:color w:val="000000"/>
          <w:sz w:val="20"/>
          <w:szCs w:val="20"/>
          <w:lang w:eastAsia="ru-RU"/>
        </w:rPr>
        <w:fldChar w:fldCharType="separate"/>
      </w:r>
      <w:r w:rsidRPr="00EA1305">
        <w:rPr>
          <w:rFonts w:ascii="Times New Roman" w:eastAsia="Times New Roman" w:hAnsi="Times New Roman" w:cs="Times New Roman"/>
          <w:b/>
          <w:bCs/>
          <w:color w:val="000080"/>
          <w:sz w:val="20"/>
          <w:szCs w:val="20"/>
          <w:u w:val="single"/>
          <w:lang w:eastAsia="ru-RU"/>
        </w:rPr>
        <w:t>Товарной номенклатуры</w:t>
      </w:r>
      <w:r w:rsidRPr="00EA1305">
        <w:rPr>
          <w:rFonts w:ascii="Times New Roman" w:eastAsia="Times New Roman" w:hAnsi="Times New Roman" w:cs="Times New Roman"/>
          <w:color w:val="000000"/>
          <w:sz w:val="20"/>
          <w:szCs w:val="20"/>
          <w:lang w:eastAsia="ru-RU"/>
        </w:rPr>
        <w:fldChar w:fldCharType="end"/>
      </w:r>
      <w:r w:rsidRPr="00EA1305">
        <w:rPr>
          <w:rFonts w:ascii="Times New Roman" w:eastAsia="Times New Roman" w:hAnsi="Times New Roman" w:cs="Times New Roman"/>
          <w:color w:val="000000"/>
          <w:sz w:val="20"/>
          <w:szCs w:val="20"/>
          <w:lang w:eastAsia="ru-RU"/>
        </w:rPr>
        <w:t xml:space="preserve"> внешнеэкономической деятельности таможенного союза.</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9 «Наименование товара (работы, услуги)» отражается наименование экспортируемых товаров (работ, услуг).</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10 «Качественные характеристики товара (работы, услуги)» указываются качество товара (работы, услуги) в случае наличия такого условия.</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Качество товара (работы, услуги) представляет собой совокупность свойств, характеристик, указанных в сертификате качества (соответствия) товара (работы, услуги) и, обуславливающих их пригодность удовлетворять определенные потребности в соответствии с их назначением. Свойство - объективная особенность товара (работы, услуги), проявляющаяся при ее создании, оценке, хранении и потреблении (эксплуатации). Показатель качества - количественное и качественное выражение свойств товара (работы, услуги). Показатели качества являются физическими или нефизическими величинами. Физические величины (длина, масса, плотность и другие) могут измеряться количественно и качественно. Наименование показателя служит качественной характеристикой товара (например, массовая доля сахара в соке, длина хлопкового волокна). Единичные показатели - показатели, предназначенные для выражения простых свойств товара. К ним относятся цвет, форма, целостность, кислотность и другие.</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11 «Репутация на рынке товаров (работ, услуг)» указывается информация о репутации на рынке, представляющей собой устойчивое мнение о достоинствах и недостатках организации в деловом мире (в определенном сегменте рынка). Информация о репутации на рынке товаров (работ, услуг) складывается из таких показателей, как качество товара (работы, услуги), устойчивость финансового положения, доля рынка, доступность информации о компании, ее публичность и известность, и другие.</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12 «Страна отправления товара, выполнения работы, оказания услуги» указывается страна, из которой экспортируется товар, выполняются работы, оказываются услуги.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13 «Вид транспортировки» указываются виды транспортов (железнодорожный, воздушный и другие), используемых для экспорта товара.</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14 «Страна происхождения товара (работы, услуги)» указывается страна, в которой произведен товар (работа, услуга), в случае наличия таких данных.</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15 «Производитель товара (работы, услуги)» указывается производитель товара (работы, услуги) в случае наличия таких данных.</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16 «Наличие товарного знака (торговой марки, бренда)» указывается наличие товарного знака (торговой марки, бренда) в случае наличия таких данных.</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17 «Условия поставки товара» указываются условия поставки товара согласно Инкотермс.</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графах 18 и 19 «Дата и место отгрузки товара (работы, услуги)» указывается дата и место отгрузки товара (работы, услуги).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20 «Страна назначения товара (работы, услуги)» указывается страна назначения товара (работы, услуги).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21 «Пункт доставки товара (работы, услуги)» указывается пункт доставки товара (работы, услуги).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графах 22 и 23 «Наименование покупателя» и «Юридический адрес покупателя» указывается фамилия, имя, отчество физического лица или наименование юридического лица-получателя товара (работы, услуги) и юридический адрес покупателя.</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24 «Страна регистрации покупателя» указывается страна регистрации покупателя.</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В графе 25 «Торгующая страна» проставляется цифровой код торгующей страны товара (работы, услуги) в соответствии с </w:t>
      </w:r>
      <w:bookmarkStart w:id="34" w:name="sub1001584866"/>
      <w:r w:rsidRPr="00EA1305">
        <w:rPr>
          <w:rFonts w:ascii="Times New Roman" w:eastAsia="Times New Roman" w:hAnsi="Times New Roman" w:cs="Times New Roman"/>
          <w:color w:val="000000"/>
          <w:sz w:val="20"/>
          <w:szCs w:val="20"/>
          <w:lang w:eastAsia="ru-RU"/>
        </w:rPr>
        <w:fldChar w:fldCharType="begin"/>
      </w:r>
      <w:r w:rsidRPr="00EA1305">
        <w:rPr>
          <w:rFonts w:ascii="Times New Roman" w:eastAsia="Times New Roman" w:hAnsi="Times New Roman" w:cs="Times New Roman"/>
          <w:color w:val="000000"/>
          <w:sz w:val="20"/>
          <w:szCs w:val="20"/>
          <w:lang w:eastAsia="ru-RU"/>
        </w:rPr>
        <w:instrText xml:space="preserve"> HYPERLINK "jl:30819580.0%20" </w:instrText>
      </w:r>
      <w:r w:rsidRPr="00EA1305">
        <w:rPr>
          <w:rFonts w:ascii="Times New Roman" w:eastAsia="Times New Roman" w:hAnsi="Times New Roman" w:cs="Times New Roman"/>
          <w:color w:val="000000"/>
          <w:sz w:val="20"/>
          <w:szCs w:val="20"/>
          <w:lang w:eastAsia="ru-RU"/>
        </w:rPr>
        <w:fldChar w:fldCharType="separate"/>
      </w:r>
      <w:r w:rsidRPr="00EA1305">
        <w:rPr>
          <w:rFonts w:ascii="Times New Roman" w:eastAsia="Times New Roman" w:hAnsi="Times New Roman" w:cs="Times New Roman"/>
          <w:b/>
          <w:bCs/>
          <w:color w:val="000080"/>
          <w:sz w:val="20"/>
          <w:szCs w:val="20"/>
          <w:u w:val="single"/>
          <w:lang w:eastAsia="ru-RU"/>
        </w:rPr>
        <w:t>Классификатором</w:t>
      </w:r>
      <w:r w:rsidRPr="00EA1305">
        <w:rPr>
          <w:rFonts w:ascii="Times New Roman" w:eastAsia="Times New Roman" w:hAnsi="Times New Roman" w:cs="Times New Roman"/>
          <w:color w:val="000000"/>
          <w:sz w:val="20"/>
          <w:szCs w:val="20"/>
          <w:lang w:eastAsia="ru-RU"/>
        </w:rPr>
        <w:fldChar w:fldCharType="end"/>
      </w:r>
      <w:r w:rsidRPr="00EA1305">
        <w:rPr>
          <w:rFonts w:ascii="Times New Roman" w:eastAsia="Times New Roman" w:hAnsi="Times New Roman" w:cs="Times New Roman"/>
          <w:color w:val="000000"/>
          <w:sz w:val="20"/>
          <w:szCs w:val="20"/>
          <w:lang w:eastAsia="ru-RU"/>
        </w:rPr>
        <w:t xml:space="preserve"> стран мира, утвержденным Решением Комиссии Таможенного союза от 20 сентября 2010 года № 378 «О классификаторах, используемых для заполнения таможенных деклараций».</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Под торгующей страной понимается страна, где зарегистрировано или постоянно проживает лицо, с которым участник сделки заключил контракт (договор), в соответствии с которым товары перемещаются через таможенную границу Республики Казахстан.</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26 «Информация о взаимосвязанности сторон (продавца и покупателя)» указывается информация о взаимосвязанности сторон (продавца и покупателя) в случае наличия таких данных.</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графах 27 и 28 «Дата и № контракта (договора)» указываются дата и номер контракта (договора).</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lastRenderedPageBreak/>
        <w:t>В графе 29 «Дата и № счета-фактуры» указываются дата и № счета-фактуры.</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30 «Единица измерения» указываются единица измерения товара (штуки, килограммы, тонны, метры, кубометры, литры, кВТ и другие единицы измерения, применяемые в Республике Казахстан).</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31 «Объем реализации товара» указывается объем фактически произведенного экспорта товара в единицах измерения, указанных в графе 30.</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32 «Стоимость (в валюте контракта (договора)» указывается цена сделки в валюте контракта (договора).</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33 «Цена сделки (в валюте контракта (договора))» указывается цена сделки в валюте контракта (договора).</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34 «Валюта контракта (договора)» указывается валюта, в которой осуществлялась оплата экспортируемого товара (работы, услуги) по контракту (договору).</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35 «Курс тенге» указывается рыночный курс тенге к валюте контракта (договора) на дату принятия декларации на товары к таможенному оформлению. При экспорте товаров с территории Республики Казахстан на территорию другого государства - члена Таможенного союза указывается рыночный курс тенге к валюте контракта (договора) на дату оформления товаросопроводительных документов.</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36 «Методология трансфертного ценообразования» указывается совокупность принципов установления цены сделки, обосновывающих уровень динамики этой цены.</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37 «Факторы, влияющие на установление цены сделки» указываются факторы, оказывающие влияние на установление цены сделки.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В графе 38 «Метод, применяемый для определения рыночной цены» указывается один из методов, определенных </w:t>
      </w:r>
      <w:bookmarkStart w:id="35" w:name="sub1001860722"/>
      <w:r w:rsidRPr="00EA1305">
        <w:rPr>
          <w:rFonts w:ascii="Times New Roman" w:eastAsia="Times New Roman" w:hAnsi="Times New Roman" w:cs="Times New Roman"/>
          <w:color w:val="000000"/>
          <w:sz w:val="20"/>
          <w:szCs w:val="20"/>
          <w:lang w:eastAsia="ru-RU"/>
        </w:rPr>
        <w:fldChar w:fldCharType="begin"/>
      </w:r>
      <w:r w:rsidRPr="00EA1305">
        <w:rPr>
          <w:rFonts w:ascii="Times New Roman" w:eastAsia="Times New Roman" w:hAnsi="Times New Roman" w:cs="Times New Roman"/>
          <w:color w:val="000000"/>
          <w:sz w:val="20"/>
          <w:szCs w:val="20"/>
          <w:lang w:eastAsia="ru-RU"/>
        </w:rPr>
        <w:instrText xml:space="preserve"> HYPERLINK "jl:30194061.120000%20" </w:instrText>
      </w:r>
      <w:r w:rsidRPr="00EA1305">
        <w:rPr>
          <w:rFonts w:ascii="Times New Roman" w:eastAsia="Times New Roman" w:hAnsi="Times New Roman" w:cs="Times New Roman"/>
          <w:color w:val="000000"/>
          <w:sz w:val="20"/>
          <w:szCs w:val="20"/>
          <w:lang w:eastAsia="ru-RU"/>
        </w:rPr>
        <w:fldChar w:fldCharType="separate"/>
      </w:r>
      <w:r w:rsidRPr="00EA1305">
        <w:rPr>
          <w:rFonts w:ascii="Times New Roman" w:eastAsia="Times New Roman" w:hAnsi="Times New Roman" w:cs="Times New Roman"/>
          <w:b/>
          <w:bCs/>
          <w:color w:val="000080"/>
          <w:sz w:val="20"/>
          <w:szCs w:val="20"/>
          <w:u w:val="single"/>
          <w:lang w:eastAsia="ru-RU"/>
        </w:rPr>
        <w:t>статьей 12</w:t>
      </w:r>
      <w:r w:rsidRPr="00EA1305">
        <w:rPr>
          <w:rFonts w:ascii="Times New Roman" w:eastAsia="Times New Roman" w:hAnsi="Times New Roman" w:cs="Times New Roman"/>
          <w:color w:val="000000"/>
          <w:sz w:val="20"/>
          <w:szCs w:val="20"/>
          <w:lang w:eastAsia="ru-RU"/>
        </w:rPr>
        <w:fldChar w:fldCharType="end"/>
      </w:r>
      <w:r w:rsidRPr="00EA1305">
        <w:rPr>
          <w:rFonts w:ascii="Times New Roman" w:eastAsia="Times New Roman" w:hAnsi="Times New Roman" w:cs="Times New Roman"/>
          <w:color w:val="000000"/>
          <w:sz w:val="20"/>
          <w:szCs w:val="20"/>
          <w:lang w:eastAsia="ru-RU"/>
        </w:rPr>
        <w:t xml:space="preserve"> Закона и применяемых участником сделки для определения рыночной цены.</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39 «Источник информации» указывается источник информации, применяемый для определения рыночной цены товара (работы, услуги).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В графе 40 «Дифференциал» указываются сведения, подтвержденные документально и (или) источниками информации, предусмотренными </w:t>
      </w:r>
      <w:bookmarkStart w:id="36" w:name="sub1001067949"/>
      <w:r w:rsidRPr="00EA1305">
        <w:rPr>
          <w:rFonts w:ascii="Times New Roman" w:eastAsia="Times New Roman" w:hAnsi="Times New Roman" w:cs="Times New Roman"/>
          <w:color w:val="000000"/>
          <w:sz w:val="20"/>
          <w:szCs w:val="20"/>
          <w:lang w:eastAsia="ru-RU"/>
        </w:rPr>
        <w:fldChar w:fldCharType="begin"/>
      </w:r>
      <w:r w:rsidRPr="00EA1305">
        <w:rPr>
          <w:rFonts w:ascii="Times New Roman" w:eastAsia="Times New Roman" w:hAnsi="Times New Roman" w:cs="Times New Roman"/>
          <w:color w:val="000000"/>
          <w:sz w:val="20"/>
          <w:szCs w:val="20"/>
          <w:lang w:eastAsia="ru-RU"/>
        </w:rPr>
        <w:instrText xml:space="preserve"> HYPERLINK "jl:30194061.180000%20" </w:instrText>
      </w:r>
      <w:r w:rsidRPr="00EA1305">
        <w:rPr>
          <w:rFonts w:ascii="Times New Roman" w:eastAsia="Times New Roman" w:hAnsi="Times New Roman" w:cs="Times New Roman"/>
          <w:color w:val="000000"/>
          <w:sz w:val="20"/>
          <w:szCs w:val="20"/>
          <w:lang w:eastAsia="ru-RU"/>
        </w:rPr>
        <w:fldChar w:fldCharType="separate"/>
      </w:r>
      <w:r w:rsidRPr="00EA1305">
        <w:rPr>
          <w:rFonts w:ascii="Times New Roman" w:eastAsia="Times New Roman" w:hAnsi="Times New Roman" w:cs="Times New Roman"/>
          <w:b/>
          <w:bCs/>
          <w:color w:val="000080"/>
          <w:sz w:val="20"/>
          <w:szCs w:val="20"/>
          <w:u w:val="single"/>
          <w:lang w:eastAsia="ru-RU"/>
        </w:rPr>
        <w:t>статьей 18</w:t>
      </w:r>
      <w:r w:rsidRPr="00EA1305">
        <w:rPr>
          <w:rFonts w:ascii="Times New Roman" w:eastAsia="Times New Roman" w:hAnsi="Times New Roman" w:cs="Times New Roman"/>
          <w:color w:val="000000"/>
          <w:sz w:val="20"/>
          <w:szCs w:val="20"/>
          <w:lang w:eastAsia="ru-RU"/>
        </w:rPr>
        <w:fldChar w:fldCharType="end"/>
      </w:r>
      <w:r w:rsidRPr="00EA1305">
        <w:rPr>
          <w:rFonts w:ascii="Times New Roman" w:eastAsia="Times New Roman" w:hAnsi="Times New Roman" w:cs="Times New Roman"/>
          <w:color w:val="000000"/>
          <w:sz w:val="20"/>
          <w:szCs w:val="20"/>
          <w:lang w:eastAsia="ru-RU"/>
        </w:rPr>
        <w:t xml:space="preserve"> Закона.</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41 «Рыночная цена товара (работы, услуги)» указывается рыночная цена товара (работы, услуги).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42 «Описание предпринимательской деятельности участника сделки (экспортера), отрасли деятельности и условий рынка» указывается описание деятельности участника сделки по производству и (или) реализации товаров, выполнению работ или оказанию услуг, в том числе коммерческое посредничество, торгово-закупочная, инновационная, консультационная деятельность, операции с ценными бумагами.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43 «Стратегия бизнеса» указываются сведения, относящиеся к стратегии бизнеса участника сделки, представляющей собой процессы использования имеющегося потенциала для производства продукции, выполнения работ, оказания услуг; включает в себя цели фирмы, политику и планы реализации поставленных целей, определяет сферу бизнеса, в которой сосредоточена основная деятельность компании, а также природу экономических и внешнеэкономических достижений.</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44 «Другая информация, обосновывающая правильность применения цены сделки товара (работы, услуги)» указывается информация, которую, по мнению участника сделки необходимо отразить в целях предоставления обоснования по применяемым ценам.</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45 «Другая информация, влияющая на величину отклонения цены сделки товара (работы, услуги) от рыночной цены» указывается информация, которая, по мнению участника сделки, оказывает влияние на величину отклонения цены сделки товара (работы, услуги) от рыночной цены.</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46 «Прогноз цен на товары (работы, услуги) на экспортных рынках» указывается прогноз цен на экспортируемые товары (работы, услуги) участником сделки.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47 «Стратегия ведения деловых операций» указываются сведения, относящиеся к стратегии ведения деловых операций.</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48 «Отчеты по международным стандартам бухгалтерского учета, в том числе финансовая отчетность» указывается информация, представляющая единую систему данных о финансовом положении организации, финансовых результатах ее деятельности и изменениях в ее финансовом положении.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49 «Функциональный анализ, анализ рисков, материальных и нематериальных активов» указываются сведения о сфере деятельности компании, ее обязанностей, рисков и активов, для того, чтобы определить как обязанности, риски и активы распределены между компаниями, которые участвуют в операции.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50 «Маржа, комиссионное (агентское) вознаграждение торгового брокера, трейдера или агента либо компенсации за выполнение ими торгово-посреднических функций» указывается маржа, комиссионное (агентское) вознаграждение торгового брокера, трейдера или агента либо компенсации за выполнение ими торгово-посреднических функций.</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Информация, подлежащая отражению в графах 10, 11, 16, 26, 36, 37, 42 - 50 формы отчетности по мониторингу сделок «Экспорт товаров (работ, услуг)», представляется по письменному запросу Налогового комитета в течение девяноста календарных дней со дня получения указанного запроса в случае наличия таких условий и данных. Указанная информация представляется в виде приложения на бумажном и (или) электронном носителях в явочном порядке или по почте заказным письмом с уведомлением. При наличии указанной информации в графах 10, 11, 16, 26, 36, 37, 42 - 50 формы отчетности по мониторингу сделок </w:t>
      </w:r>
      <w:r w:rsidRPr="00EA1305">
        <w:rPr>
          <w:rFonts w:ascii="Times New Roman" w:eastAsia="Times New Roman" w:hAnsi="Times New Roman" w:cs="Times New Roman"/>
          <w:color w:val="000000"/>
          <w:sz w:val="20"/>
          <w:szCs w:val="20"/>
          <w:lang w:eastAsia="ru-RU"/>
        </w:rPr>
        <w:lastRenderedPageBreak/>
        <w:t>«Экспорт товаров (работ, услуг)» указывается ссылка на соответствующее приложение, в случае отсутствия такой информации указывается - нет данных.</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Информация, предоставляемая участником сделки на бумажном носителе, подписывается руководителем и главным бухгалтером, а также заверяется печатью.</w:t>
      </w:r>
    </w:p>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bookmarkStart w:id="37" w:name="SUB1100"/>
      <w:bookmarkEnd w:id="37"/>
      <w:r w:rsidRPr="00EA1305">
        <w:rPr>
          <w:rFonts w:ascii="Times New Roman" w:eastAsia="Times New Roman" w:hAnsi="Times New Roman" w:cs="Times New Roman"/>
          <w:i/>
          <w:iCs/>
          <w:color w:val="FF0000"/>
          <w:sz w:val="20"/>
          <w:szCs w:val="20"/>
          <w:lang w:eastAsia="ru-RU"/>
        </w:rPr>
        <w:t xml:space="preserve">В пункт 11 внесены изменения в соответствии с </w:t>
      </w:r>
      <w:bookmarkStart w:id="38" w:name="sub1002490794"/>
      <w:r w:rsidRPr="00EA1305">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EA1305">
        <w:rPr>
          <w:rFonts w:ascii="Times New Roman" w:eastAsia="Times New Roman" w:hAnsi="Times New Roman" w:cs="Times New Roman"/>
          <w:i/>
          <w:iCs/>
          <w:color w:val="333399"/>
          <w:sz w:val="20"/>
          <w:szCs w:val="20"/>
          <w:u w:val="single"/>
          <w:bdr w:val="none" w:sz="0" w:space="0" w:color="auto" w:frame="1"/>
          <w:lang w:eastAsia="ru-RU"/>
        </w:rPr>
        <w:instrText xml:space="preserve"> HYPERLINK "jl:31220163.211%20" </w:instrTex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EA1305">
        <w:rPr>
          <w:rFonts w:ascii="Times New Roman" w:eastAsia="Times New Roman" w:hAnsi="Times New Roman" w:cs="Times New Roman"/>
          <w:b/>
          <w:bCs/>
          <w:color w:val="000080"/>
          <w:sz w:val="20"/>
          <w:szCs w:val="20"/>
          <w:u w:val="single"/>
          <w:bdr w:val="none" w:sz="0" w:space="0" w:color="auto" w:frame="1"/>
          <w:lang w:eastAsia="ru-RU"/>
        </w:rPr>
        <w:t>постановлением</w: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38"/>
      <w:r w:rsidRPr="00EA1305">
        <w:rPr>
          <w:rFonts w:ascii="Times New Roman" w:eastAsia="Times New Roman" w:hAnsi="Times New Roman" w:cs="Times New Roman"/>
          <w:i/>
          <w:iCs/>
          <w:color w:val="FF0000"/>
          <w:sz w:val="20"/>
          <w:szCs w:val="20"/>
          <w:lang w:eastAsia="ru-RU"/>
        </w:rPr>
        <w:t xml:space="preserve"> Правительства РК от 04.07.12 г. № 905 (</w:t>
      </w:r>
      <w:bookmarkStart w:id="39" w:name="sub1002490795"/>
      <w:r w:rsidRPr="00EA1305">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EA1305">
        <w:rPr>
          <w:rFonts w:ascii="Times New Roman" w:eastAsia="Times New Roman" w:hAnsi="Times New Roman" w:cs="Times New Roman"/>
          <w:i/>
          <w:iCs/>
          <w:color w:val="333399"/>
          <w:sz w:val="20"/>
          <w:szCs w:val="20"/>
          <w:u w:val="single"/>
          <w:bdr w:val="none" w:sz="0" w:space="0" w:color="auto" w:frame="1"/>
          <w:lang w:eastAsia="ru-RU"/>
        </w:rPr>
        <w:instrText xml:space="preserve"> HYPERLINK "jl:31220620.1100%20" </w:instrTex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EA1305">
        <w:rPr>
          <w:rFonts w:ascii="Times New Roman" w:eastAsia="Times New Roman" w:hAnsi="Times New Roman" w:cs="Times New Roman"/>
          <w:b/>
          <w:bCs/>
          <w:color w:val="000080"/>
          <w:sz w:val="20"/>
          <w:szCs w:val="20"/>
          <w:u w:val="single"/>
          <w:bdr w:val="none" w:sz="0" w:space="0" w:color="auto" w:frame="1"/>
          <w:lang w:eastAsia="ru-RU"/>
        </w:rPr>
        <w:t>см. стар. ред.</w: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39"/>
      <w:r w:rsidRPr="00EA1305">
        <w:rPr>
          <w:rFonts w:ascii="Times New Roman" w:eastAsia="Times New Roman" w:hAnsi="Times New Roman" w:cs="Times New Roman"/>
          <w:i/>
          <w:iCs/>
          <w:color w:val="FF0000"/>
          <w:sz w:val="20"/>
          <w:szCs w:val="20"/>
          <w:lang w:eastAsia="ru-RU"/>
        </w:rPr>
        <w:t xml:space="preserve">); </w:t>
      </w:r>
      <w:bookmarkStart w:id="40" w:name="sub1003485736"/>
      <w:r w:rsidRPr="00EA1305">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EA1305">
        <w:rPr>
          <w:rFonts w:ascii="Times New Roman" w:eastAsia="Times New Roman" w:hAnsi="Times New Roman" w:cs="Times New Roman"/>
          <w:i/>
          <w:iCs/>
          <w:color w:val="333399"/>
          <w:sz w:val="20"/>
          <w:szCs w:val="20"/>
          <w:u w:val="single"/>
          <w:bdr w:val="none" w:sz="0" w:space="0" w:color="auto" w:frame="1"/>
          <w:lang w:eastAsia="ru-RU"/>
        </w:rPr>
        <w:instrText xml:space="preserve"> HYPERLINK "jl:31386702.11%20" </w:instrTex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EA1305">
        <w:rPr>
          <w:rFonts w:ascii="Times New Roman" w:eastAsia="Times New Roman" w:hAnsi="Times New Roman" w:cs="Times New Roman"/>
          <w:b/>
          <w:bCs/>
          <w:color w:val="000080"/>
          <w:sz w:val="20"/>
          <w:szCs w:val="20"/>
          <w:u w:val="single"/>
          <w:bdr w:val="none" w:sz="0" w:space="0" w:color="auto" w:frame="1"/>
          <w:lang w:eastAsia="ru-RU"/>
        </w:rPr>
        <w:t>постановлением</w: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40"/>
      <w:r w:rsidRPr="00EA1305">
        <w:rPr>
          <w:rFonts w:ascii="Times New Roman" w:eastAsia="Times New Roman" w:hAnsi="Times New Roman" w:cs="Times New Roman"/>
          <w:i/>
          <w:iCs/>
          <w:color w:val="FF0000"/>
          <w:sz w:val="20"/>
          <w:szCs w:val="20"/>
          <w:lang w:eastAsia="ru-RU"/>
        </w:rPr>
        <w:t xml:space="preserve"> Правительства РК от 08.05.13 г. № 457 (</w:t>
      </w:r>
      <w:bookmarkStart w:id="41" w:name="sub1003485737"/>
      <w:r w:rsidRPr="00EA1305">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EA1305">
        <w:rPr>
          <w:rFonts w:ascii="Times New Roman" w:eastAsia="Times New Roman" w:hAnsi="Times New Roman" w:cs="Times New Roman"/>
          <w:i/>
          <w:iCs/>
          <w:color w:val="333399"/>
          <w:sz w:val="20"/>
          <w:szCs w:val="20"/>
          <w:u w:val="single"/>
          <w:bdr w:val="none" w:sz="0" w:space="0" w:color="auto" w:frame="1"/>
          <w:lang w:eastAsia="ru-RU"/>
        </w:rPr>
        <w:instrText xml:space="preserve"> HYPERLINK "jl:31386848.1100%20" </w:instrTex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EA1305">
        <w:rPr>
          <w:rFonts w:ascii="Times New Roman" w:eastAsia="Times New Roman" w:hAnsi="Times New Roman" w:cs="Times New Roman"/>
          <w:b/>
          <w:bCs/>
          <w:color w:val="000080"/>
          <w:sz w:val="20"/>
          <w:szCs w:val="20"/>
          <w:u w:val="single"/>
          <w:bdr w:val="none" w:sz="0" w:space="0" w:color="auto" w:frame="1"/>
          <w:lang w:eastAsia="ru-RU"/>
        </w:rPr>
        <w:t>см. стар. ред.</w: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41"/>
      <w:r w:rsidRPr="00EA1305">
        <w:rPr>
          <w:rFonts w:ascii="Times New Roman" w:eastAsia="Times New Roman" w:hAnsi="Times New Roman" w:cs="Times New Roman"/>
          <w:i/>
          <w:iCs/>
          <w:color w:val="FF0000"/>
          <w:sz w:val="20"/>
          <w:szCs w:val="20"/>
          <w:lang w:eastAsia="ru-RU"/>
        </w:rPr>
        <w:t>)</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11. </w:t>
      </w:r>
      <w:hyperlink r:id="rId10" w:history="1">
        <w:r w:rsidRPr="00EA1305">
          <w:rPr>
            <w:rFonts w:ascii="Times New Roman" w:eastAsia="Times New Roman" w:hAnsi="Times New Roman" w:cs="Times New Roman"/>
            <w:b/>
            <w:bCs/>
            <w:color w:val="000080"/>
            <w:sz w:val="20"/>
            <w:szCs w:val="20"/>
            <w:u w:val="single"/>
            <w:lang w:eastAsia="ru-RU"/>
          </w:rPr>
          <w:t>Формы</w:t>
        </w:r>
      </w:hyperlink>
      <w:bookmarkEnd w:id="4"/>
      <w:r w:rsidRPr="00EA1305">
        <w:rPr>
          <w:rFonts w:ascii="Times New Roman" w:eastAsia="Times New Roman" w:hAnsi="Times New Roman" w:cs="Times New Roman"/>
          <w:color w:val="000000"/>
          <w:sz w:val="20"/>
          <w:szCs w:val="20"/>
          <w:lang w:eastAsia="ru-RU"/>
        </w:rPr>
        <w:t xml:space="preserve"> отчетности по мониторингу сделок «Импорт товаров (работ, услуг)» заполняется по мере приобретения товара, выполнения работ, предоставления услуг, связанных с импортом товаров (работ, услуг) независимо от времени оплаты.</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1 «№» указывается номер по порядку. Последующая информация не должна превышать нумерацию по порядку.</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2 «РНН» указывается регистрационный номер налогоплательщика-получателя. Графа подлежит заполнению при представлении отчетности до 1 января 2013 года.</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3 «ИИН/БИН» указывается индивидуальный идентификационный номер/бизнес-идентификационный номер участника сделки - получателя.</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4 «Наименование покупателя (импортера)» указывается полное наименование юридического лица (импортера) с указанием его организационно-правовой формы.</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5 «Налоговый период» указывается период, за который сдается отчетность по мониторингу сделок.</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графах 6 и 7 «Дата декларации на товары (Заявления)» и «№ декларации на товары (Заявления)» указываются дата и номер декларации на товары или дата и номер Заявления о ввозе товаров и уплате косвенных налогов (далее - Заявления). При этом дата и номер Заявления указываются в случаях внешнеэкономической деятельности со странами государств-членов таможенного союза.</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В графе 8 «Код ТН ВЭД ТС» указывается код </w:t>
      </w:r>
      <w:hyperlink r:id="rId11" w:history="1">
        <w:r w:rsidRPr="00EA1305">
          <w:rPr>
            <w:rFonts w:ascii="Times New Roman" w:eastAsia="Times New Roman" w:hAnsi="Times New Roman" w:cs="Times New Roman"/>
            <w:b/>
            <w:bCs/>
            <w:color w:val="000080"/>
            <w:sz w:val="20"/>
            <w:szCs w:val="20"/>
            <w:u w:val="single"/>
            <w:lang w:eastAsia="ru-RU"/>
          </w:rPr>
          <w:t>Товарной номенклатуры</w:t>
        </w:r>
      </w:hyperlink>
      <w:bookmarkEnd w:id="33"/>
      <w:r w:rsidRPr="00EA1305">
        <w:rPr>
          <w:rFonts w:ascii="Times New Roman" w:eastAsia="Times New Roman" w:hAnsi="Times New Roman" w:cs="Times New Roman"/>
          <w:color w:val="000000"/>
          <w:sz w:val="20"/>
          <w:szCs w:val="20"/>
          <w:lang w:eastAsia="ru-RU"/>
        </w:rPr>
        <w:t xml:space="preserve"> внешнеэкономической деятельности таможенного союза.</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9 «Наименование товара (работы, услуги)» отражается наименование импортируемых товаров (работ, услуг).</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10 «Качественные характеристики товара (работы, услуги)» указываются качество товара (работы, услуги) в случае наличия такого условия.</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Качество товара (работы, услуги) представляет собой совокупность свойств, характеристик, указанных в сертификате качества (соответствия) товара (работы, услуги) и, обуславливающих их пригодность удовлетворять определенные потребности в соответствии с их назначением. Свойство - объективная особенность товара (работы, услуги), проявляющаяся при ее создании, оценке, хранении и потреблении (эксплуатации). Показатель качества - количественное и качественное выражение свойств товара (работы, услуги). Показатели качества являются физическими или нефизическими величинами. Физические величины (длина, масса, плотность) могут измеряться количественно и качественно. Наименование показателя служит качественной характеристикой товара (например, массовая доля сахара в соке, длина хлопкового волокна). Единичные показатели - показатели, предназначенные для выражения простых свойств товара. К ним относятся цвет, форма, целостность, кислотность и другие.</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11 «Репутация на рынке товаров (работ, услуг)» указывается информация о репутации на рынке, представляющей собой устойчивое мнение о достоинствах и недостатках организации в деловом мире (в определенном сегменте рынка). Информация о репутации на рынке товаров (работ, услуг) складывается из таких показателей, как качество товара (работы, услуги), устойчивость финансового положения, доля рынка, доступность информации о компании, ее публичность и известность, и другие.</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12 «Страна отправления товара, выполнения работы, оказания услуги)» указывается страна, из которой импортируется товар, выполняются работы, оказываются услуги.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13 «Вид транспортировки» указываются виды транспортов (железнодорожный, воздушный и другие), используемых для импорта товара.</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14 «Страна происхождения товара (работы, услуги)» указывается страна, в которой произведен товар (работа, услуга) в случае наличия таких данных.</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15 «Производитель товара (работы, услуги)» указывается производитель товара (работы, услуги) в случае наличия таких данных.</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16 «Наличие товарного знака (торговой марки, бренда)» указывается наличие товарного знака (торговой марки, бренда) в случае наличия таких данных.</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17 «Условия поставки товара» указываются условия поставки товара согласно Инкотермс.</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графах 18 и 19 «Дата и место отгрузки товара (работы, услуги)» указывается дата и место отгрузки товара (работ, услуг).</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20 «Страна назначения товара (работы, услуги)» указывается страна назначения товара (работы, услуги).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21 «Пункт доставки товара (работы, услуги)» указывается пункт доставки товара (работы, услуги).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lastRenderedPageBreak/>
        <w:t>В графах 22 и 23 «Наименование продавца (отправителя)» и «Юридический адрес продавца (отправителя)» указывается фамилия, имя, отчество физического лица или наименование юридического лица-продавца (отправителя) товара (работы, услуги) и юридический адрес продавца (отправителя).</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24 «Страна регистрации продавца (отправителя)» указывается страна регистрации продавца (отправителя).</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В графе 25 «Торгующая страна» проставляется цифровой код торгующей страны товара (работы, услуги) в соответствии с </w:t>
      </w:r>
      <w:hyperlink r:id="rId12" w:history="1">
        <w:r w:rsidRPr="00EA1305">
          <w:rPr>
            <w:rFonts w:ascii="Times New Roman" w:eastAsia="Times New Roman" w:hAnsi="Times New Roman" w:cs="Times New Roman"/>
            <w:b/>
            <w:bCs/>
            <w:color w:val="000080"/>
            <w:sz w:val="20"/>
            <w:szCs w:val="20"/>
            <w:u w:val="single"/>
            <w:lang w:eastAsia="ru-RU"/>
          </w:rPr>
          <w:t>Классификатором</w:t>
        </w:r>
      </w:hyperlink>
      <w:bookmarkEnd w:id="34"/>
      <w:r w:rsidRPr="00EA1305">
        <w:rPr>
          <w:rFonts w:ascii="Times New Roman" w:eastAsia="Times New Roman" w:hAnsi="Times New Roman" w:cs="Times New Roman"/>
          <w:color w:val="000000"/>
          <w:sz w:val="20"/>
          <w:szCs w:val="20"/>
          <w:lang w:eastAsia="ru-RU"/>
        </w:rPr>
        <w:t xml:space="preserve"> стран мира, утвержденным Решением Комиссии Таможенного союза от 20 сентября 2010 года № 378 «О классификаторах, используемых для заполнения таможенных деклараций».</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Под торгующей страной понимается страна, где зарегистрировано или постоянно проживает лицо, с которым участник сделки заключил договор, в соответствии с которым товары перемещаются через таможенную границу Республики Казахстан.</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26 «Информация о взаимосвязанности сторон (продавца и покупателя)» указывается информация о взаимосвязанности сторон (продавца и покупателя) в случае наличия таких данных.</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графах 27 и 28 «Дата и № контракта (договора)» указываются дата и номер контракта (договора).</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29 «Дата и № счета-фактуры» указываются дата и № счета-фактуры.</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30 «Единица измерения товара» указывается единица измерения товара (штуки, килограммы, тонны, метры, кубометры, литры, кВТ и другие единицы измерения, применяемые в Республике Казахстан).</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31 «Объем реализации товара» указывается объем фактически произведенного импорта товара в единицах измерения, указанных в графе 30.</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32 «Стоимость (в валюте контракта (договора)» указывается стоимость в валюте контракта (договора).</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33 «Цена сделки (приобретения) (в валюте контракта (договора))» указывается цена сделки в валюте контракта (договора).</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34 «Валюта контракта (договора)» указывается валюта, в которой осуществлялась оплата импортируемого товара (работы, услуги) по контракту (договору).</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35 «Курс тенге» указывается рыночный курс тенге к валюте контракта (договора) на дату принятия декларации на товары к таможенному оформлению. При импорте товаров на территорию Республики Казахстан с территории другого государства - члена Таможенного союза указывается рыночный курс тенге к валюте контракта (договора) на дату оформления товаросопроводительных документов.</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36 «Методология трансфертного ценообразования» указывается, совокупность принципов установления цены сделки, обосновывающих уровень динамики этой цены.</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37 «Факторы, влияющие на установление цены сделки» указываются факторы, оказывающие влияние на установление цены сделки.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В графе 38 «Метод, применяемый для определения рыночной цены» указывается один из методов, определенных </w:t>
      </w:r>
      <w:hyperlink r:id="rId13" w:history="1">
        <w:r w:rsidRPr="00EA1305">
          <w:rPr>
            <w:rFonts w:ascii="Times New Roman" w:eastAsia="Times New Roman" w:hAnsi="Times New Roman" w:cs="Times New Roman"/>
            <w:b/>
            <w:bCs/>
            <w:color w:val="000080"/>
            <w:sz w:val="20"/>
            <w:szCs w:val="20"/>
            <w:u w:val="single"/>
            <w:lang w:eastAsia="ru-RU"/>
          </w:rPr>
          <w:t>статьей 12</w:t>
        </w:r>
      </w:hyperlink>
      <w:bookmarkEnd w:id="35"/>
      <w:r w:rsidRPr="00EA1305">
        <w:rPr>
          <w:rFonts w:ascii="Times New Roman" w:eastAsia="Times New Roman" w:hAnsi="Times New Roman" w:cs="Times New Roman"/>
          <w:color w:val="000000"/>
          <w:sz w:val="20"/>
          <w:szCs w:val="20"/>
          <w:lang w:eastAsia="ru-RU"/>
        </w:rPr>
        <w:t xml:space="preserve"> Закона и применяемых участником сделки для определения рыночной цены.</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39 «Источник информации» указывается источник информации, применяемый для определения рыночной цены товара (работы, услуги).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В графе 40 «Дифференциал» указываются сведения, подтвержденные документально и (или) источниками информации, предусмотренными </w:t>
      </w:r>
      <w:hyperlink r:id="rId14" w:history="1">
        <w:r w:rsidRPr="00EA1305">
          <w:rPr>
            <w:rFonts w:ascii="Times New Roman" w:eastAsia="Times New Roman" w:hAnsi="Times New Roman" w:cs="Times New Roman"/>
            <w:b/>
            <w:bCs/>
            <w:color w:val="000080"/>
            <w:sz w:val="20"/>
            <w:szCs w:val="20"/>
            <w:u w:val="single"/>
            <w:lang w:eastAsia="ru-RU"/>
          </w:rPr>
          <w:t>статьей 18</w:t>
        </w:r>
      </w:hyperlink>
      <w:bookmarkEnd w:id="36"/>
      <w:r w:rsidRPr="00EA1305">
        <w:rPr>
          <w:rFonts w:ascii="Times New Roman" w:eastAsia="Times New Roman" w:hAnsi="Times New Roman" w:cs="Times New Roman"/>
          <w:color w:val="000000"/>
          <w:sz w:val="20"/>
          <w:szCs w:val="20"/>
          <w:lang w:eastAsia="ru-RU"/>
        </w:rPr>
        <w:t xml:space="preserve"> Закона.</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41 «Рыночная цена товара (работы, услуги)» указывается рыночная цена товара (работы, услуги).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42 «Описание предпринимательской деятельности участника сделки (импортера), отрасли деятельности и условий рынка» указывается описание деятельности участника сделки по производству и (или) реализации товаров, выполнению работ или оказанию услуг, в том числе коммерческое посредничество, торгово-закупочная, инновационная, консультационная деятельность, операции с ценными бумагами.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43 «Стратегия бизнеса» указываются сведения, относящиеся к стратегии бизнеса участника сделки, представляющей собой процессы использования имеющегося потенциала для производства продукции, выполнения работ, оказания услуг; включает в себя цели фирмы, политику и планы реализации поставленных целей, определяет сферу бизнеса, в которой сосредоточена основная деятельность компании, а также природу экономических и внешнеэкономических достижений.</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44 «Другая информация, обосновывающая правильность применения цены сделки товара (работы, услуги)» указывается информация, которую, по мнению участника сделки необходимо отразить в целях предоставления обоснования по применяемым ценам.</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45 «Другая информация, влияющая на величину отклонения цены сделки товара (работы, услуги) от рыночной цены» указывается информация, которая, по мнению участника сделки, оказывает влияние на величину отклонения цены сделки товара (работы, услуги) от рыночной цены.</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46 «Прогноз цен на товары (работы, услуги)» указывается прогноз цен на импортируемые товары (работы, услуги) участником сделки.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47 «Стратегия ведения деловых операций» указываются сведения, относящиеся к стратегии ведения деловых операций.</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48 «Отчеты по международным стандартам бухгалтерского учета, в том числе финансовая отчетность» указывается информация, представляющая единую систему данных о финансовом положении организации, финансовых результатах ее деятельности и изменениях в ее финансовом положении.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lastRenderedPageBreak/>
        <w:t>В графе 49 «Функциональный анализ, анализ рисков, материальных и нематериальных активов» указываются сведения о сфере деятельности компании, ее обязанностей, рисков и активов, для того чтобы определить как обязанности, риски и активы распределены между компаниями, которые участвуют в операции.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 графе 50 «Маржа, комиссионное (агентское) вознаграждение торгового брокера, трейдера или агента либо компенсации за выполнение ими торгово-посреднических функций» указывается маржа, комиссионное (агентское) вознаграждение торгового брокера, трейдера или агента либо компенсации за выполнение ими торгово-посреднических функций.</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Информация, подлежащая отражению в графах 10, 11, 16, 26, 36, 37, 42 - 50 формы отчетности по мониторингу сделок «Импорт товаров (работ, услуг)», представляется по письменному запросу Налогового комитета в течение девяноста календарных дней со дня получения указанного запроса в случае наличия таких условий и данных. Указанная информация представляется в виде приложения на бумажном и (или) электронном носителях в явочном порядке или по почте заказным письмом с уведомлением. При наличии указанной информации в графах 10, 11, 16, 26, 36, 37, 42 - 50 формы отчетности по мониторингу сделок «Импорт товаров (работ, услуг)» указывается ссылка на соответствующее приложение, в случае отсутствия такой информации указывается - нет данных.</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Информация, предоставляемая участником сделки на бумажном носителе, подписывается руководителем и главным бухгалтером, а также заверяется печатью.</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bookmarkStart w:id="42" w:name="SUB1200"/>
      <w:bookmarkEnd w:id="42"/>
      <w:r w:rsidRPr="00EA1305">
        <w:rPr>
          <w:rFonts w:ascii="Times New Roman" w:eastAsia="Times New Roman" w:hAnsi="Times New Roman" w:cs="Times New Roman"/>
          <w:b/>
          <w:bCs/>
          <w:color w:val="000000"/>
          <w:sz w:val="20"/>
          <w:szCs w:val="20"/>
          <w:lang w:eastAsia="ru-RU"/>
        </w:rPr>
        <w:t>2.2. Порядок ведения документации по мониторингу сделок участниками сделок, осуществляющими сделки с товарами, которые подлежат мониторингу сделок и участниками сделок, осуществляющими сделки с товарами, которые не подлежат мониторингу сделок</w:t>
      </w:r>
    </w:p>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 </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12. Участники сделок, в том числе осуществляющие сделки с товарами, которые не подлежат мониторингу сделок в соответствии с Законом, ведут документацию, подтверждающую обоснованность применяемой цены, и по запросу органов налоговой службы представляют ее в органы налоговой службы.</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bookmarkStart w:id="43" w:name="SUB1300"/>
      <w:bookmarkEnd w:id="43"/>
      <w:r w:rsidRPr="00EA1305">
        <w:rPr>
          <w:rFonts w:ascii="Times New Roman" w:eastAsia="Times New Roman" w:hAnsi="Times New Roman" w:cs="Times New Roman"/>
          <w:color w:val="000000"/>
          <w:sz w:val="20"/>
          <w:szCs w:val="20"/>
          <w:lang w:eastAsia="ru-RU"/>
        </w:rPr>
        <w:t>13. В обоснование применяемых цен в международных деловых операциях участники сделок ведут следующую документацию:</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 контракты (договоры) по реализации товаров (с дополнениями и изменениями);</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 сведения об инвестициях (долях, акциях) в компаниях Республики Казахстан и зарубежных стран;</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3) счета-фактуры (инвойсы), акты приема-передачи товаров; </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 выписки из банка по поступлениям от экспорта товаров;</w:t>
      </w:r>
    </w:p>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i/>
          <w:iCs/>
          <w:color w:val="FF0000"/>
          <w:sz w:val="20"/>
          <w:szCs w:val="20"/>
          <w:lang w:eastAsia="ru-RU"/>
        </w:rPr>
        <w:t xml:space="preserve">Подпункт 5 изложен в редакции </w:t>
      </w:r>
      <w:bookmarkStart w:id="44" w:name="sub1002490800"/>
      <w:r w:rsidRPr="00EA1305">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EA1305">
        <w:rPr>
          <w:rFonts w:ascii="Times New Roman" w:eastAsia="Times New Roman" w:hAnsi="Times New Roman" w:cs="Times New Roman"/>
          <w:i/>
          <w:iCs/>
          <w:color w:val="333399"/>
          <w:sz w:val="20"/>
          <w:szCs w:val="20"/>
          <w:u w:val="single"/>
          <w:bdr w:val="none" w:sz="0" w:space="0" w:color="auto" w:frame="1"/>
          <w:lang w:eastAsia="ru-RU"/>
        </w:rPr>
        <w:instrText xml:space="preserve"> HYPERLINK "jl:31220163.213%20" </w:instrTex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EA1305">
        <w:rPr>
          <w:rFonts w:ascii="Times New Roman" w:eastAsia="Times New Roman" w:hAnsi="Times New Roman" w:cs="Times New Roman"/>
          <w:b/>
          <w:bCs/>
          <w:color w:val="000080"/>
          <w:sz w:val="20"/>
          <w:szCs w:val="20"/>
          <w:u w:val="single"/>
          <w:bdr w:val="none" w:sz="0" w:space="0" w:color="auto" w:frame="1"/>
          <w:lang w:eastAsia="ru-RU"/>
        </w:rPr>
        <w:t>постановления</w: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44"/>
      <w:r w:rsidRPr="00EA1305">
        <w:rPr>
          <w:rFonts w:ascii="Times New Roman" w:eastAsia="Times New Roman" w:hAnsi="Times New Roman" w:cs="Times New Roman"/>
          <w:i/>
          <w:iCs/>
          <w:color w:val="FF0000"/>
          <w:sz w:val="20"/>
          <w:szCs w:val="20"/>
          <w:lang w:eastAsia="ru-RU"/>
        </w:rPr>
        <w:t xml:space="preserve"> Правительства РК от 04.07.12 г. № 905 (</w:t>
      </w:r>
      <w:bookmarkStart w:id="45" w:name="sub1002490801"/>
      <w:r w:rsidRPr="00EA1305">
        <w:rPr>
          <w:rFonts w:ascii="Times New Roman" w:eastAsia="Times New Roman" w:hAnsi="Times New Roman" w:cs="Times New Roman"/>
          <w:i/>
          <w:iCs/>
          <w:color w:val="333399"/>
          <w:sz w:val="20"/>
          <w:szCs w:val="20"/>
          <w:u w:val="single"/>
          <w:bdr w:val="none" w:sz="0" w:space="0" w:color="auto" w:frame="1"/>
          <w:lang w:eastAsia="ru-RU"/>
        </w:rPr>
        <w:fldChar w:fldCharType="begin"/>
      </w:r>
      <w:r w:rsidRPr="00EA1305">
        <w:rPr>
          <w:rFonts w:ascii="Times New Roman" w:eastAsia="Times New Roman" w:hAnsi="Times New Roman" w:cs="Times New Roman"/>
          <w:i/>
          <w:iCs/>
          <w:color w:val="333399"/>
          <w:sz w:val="20"/>
          <w:szCs w:val="20"/>
          <w:u w:val="single"/>
          <w:bdr w:val="none" w:sz="0" w:space="0" w:color="auto" w:frame="1"/>
          <w:lang w:eastAsia="ru-RU"/>
        </w:rPr>
        <w:instrText xml:space="preserve"> HYPERLINK "jl:31220620.1300%20" </w:instrTex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separate"/>
      </w:r>
      <w:r w:rsidRPr="00EA1305">
        <w:rPr>
          <w:rFonts w:ascii="Times New Roman" w:eastAsia="Times New Roman" w:hAnsi="Times New Roman" w:cs="Times New Roman"/>
          <w:b/>
          <w:bCs/>
          <w:color w:val="000080"/>
          <w:sz w:val="20"/>
          <w:szCs w:val="20"/>
          <w:u w:val="single"/>
          <w:bdr w:val="none" w:sz="0" w:space="0" w:color="auto" w:frame="1"/>
          <w:lang w:eastAsia="ru-RU"/>
        </w:rPr>
        <w:t>см. стар. ред.</w:t>
      </w:r>
      <w:r w:rsidRPr="00EA1305">
        <w:rPr>
          <w:rFonts w:ascii="Times New Roman" w:eastAsia="Times New Roman" w:hAnsi="Times New Roman" w:cs="Times New Roman"/>
          <w:i/>
          <w:iCs/>
          <w:color w:val="333399"/>
          <w:sz w:val="20"/>
          <w:szCs w:val="20"/>
          <w:u w:val="single"/>
          <w:bdr w:val="none" w:sz="0" w:space="0" w:color="auto" w:frame="1"/>
          <w:lang w:eastAsia="ru-RU"/>
        </w:rPr>
        <w:fldChar w:fldCharType="end"/>
      </w:r>
      <w:bookmarkEnd w:id="45"/>
      <w:r w:rsidRPr="00EA1305">
        <w:rPr>
          <w:rFonts w:ascii="Times New Roman" w:eastAsia="Times New Roman" w:hAnsi="Times New Roman" w:cs="Times New Roman"/>
          <w:i/>
          <w:iCs/>
          <w:color w:val="FF0000"/>
          <w:sz w:val="20"/>
          <w:szCs w:val="20"/>
          <w:lang w:eastAsia="ru-RU"/>
        </w:rPr>
        <w:t>)</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5) декларации на товары (с оборотными сторонами) (заявления);</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6) паспорта сделок;</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7) сертификаты качества товаров;</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8) сертификаты происхождения товаров;</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9) источники информации, используемые для определения рыночной цены;</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10) информация о методе, применяемом для определения рыночной цены;</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11) другие документы, обосновывающие правильность применения цен и подтверждающие расходы по реализации товаров (транспортировка товара, страхование, на оплату услуг посредника, расходы по перевалке в портах, фрахт судна, подтверждающие таможенные платежи и налоги, железнодорожные и другие транспортные накладные, морские коносаменты, подтверждающие скидки и надбавки за качество, и другие расходы). </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p w:rsidR="00EA1305" w:rsidRPr="00EA1305" w:rsidRDefault="00EA1305" w:rsidP="00EA1305">
      <w:pPr>
        <w:spacing w:after="0" w:line="240" w:lineRule="auto"/>
        <w:ind w:firstLine="400"/>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p w:rsidR="00EA1305" w:rsidRPr="00EA1305" w:rsidRDefault="00EA1305" w:rsidP="00EA1305">
      <w:pPr>
        <w:spacing w:after="0" w:line="240" w:lineRule="auto"/>
        <w:jc w:val="right"/>
        <w:rPr>
          <w:rFonts w:ascii="Times New Roman" w:eastAsia="Times New Roman" w:hAnsi="Times New Roman" w:cs="Times New Roman"/>
          <w:color w:val="000000"/>
          <w:sz w:val="20"/>
          <w:szCs w:val="20"/>
          <w:lang w:eastAsia="ru-RU"/>
        </w:rPr>
      </w:pPr>
      <w:bookmarkStart w:id="46" w:name="SUB1"/>
      <w:bookmarkEnd w:id="46"/>
      <w:r w:rsidRPr="00EA1305">
        <w:rPr>
          <w:rFonts w:ascii="Times New Roman" w:eastAsia="Times New Roman" w:hAnsi="Times New Roman" w:cs="Times New Roman"/>
          <w:color w:val="000000"/>
          <w:sz w:val="20"/>
          <w:szCs w:val="20"/>
          <w:lang w:eastAsia="ru-RU"/>
        </w:rPr>
        <w:t>Утверждена</w:t>
      </w:r>
    </w:p>
    <w:p w:rsidR="00EA1305" w:rsidRPr="00EA1305" w:rsidRDefault="00EA1305" w:rsidP="00EA1305">
      <w:pPr>
        <w:spacing w:after="0" w:line="240" w:lineRule="auto"/>
        <w:jc w:val="right"/>
        <w:rPr>
          <w:rFonts w:ascii="Times New Roman" w:eastAsia="Times New Roman" w:hAnsi="Times New Roman" w:cs="Times New Roman"/>
          <w:color w:val="000000"/>
          <w:sz w:val="20"/>
          <w:szCs w:val="20"/>
          <w:lang w:eastAsia="ru-RU"/>
        </w:rPr>
      </w:pPr>
      <w:hyperlink r:id="rId15" w:history="1">
        <w:r w:rsidRPr="00EA1305">
          <w:rPr>
            <w:rFonts w:ascii="Times New Roman" w:eastAsia="Times New Roman" w:hAnsi="Times New Roman" w:cs="Times New Roman"/>
            <w:b/>
            <w:bCs/>
            <w:color w:val="000080"/>
            <w:sz w:val="20"/>
            <w:szCs w:val="20"/>
            <w:u w:val="single"/>
            <w:lang w:eastAsia="ru-RU"/>
          </w:rPr>
          <w:t>постановлением</w:t>
        </w:r>
      </w:hyperlink>
      <w:r w:rsidRPr="00EA1305">
        <w:rPr>
          <w:rFonts w:ascii="Times New Roman" w:eastAsia="Times New Roman" w:hAnsi="Times New Roman" w:cs="Times New Roman"/>
          <w:color w:val="000000"/>
          <w:sz w:val="20"/>
          <w:szCs w:val="20"/>
          <w:lang w:eastAsia="ru-RU"/>
        </w:rPr>
        <w:t xml:space="preserve"> Правительства</w:t>
      </w:r>
    </w:p>
    <w:p w:rsidR="00EA1305" w:rsidRPr="00EA1305" w:rsidRDefault="00EA1305" w:rsidP="00EA1305">
      <w:pPr>
        <w:spacing w:after="0" w:line="240" w:lineRule="auto"/>
        <w:jc w:val="right"/>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Республики Казахстан</w:t>
      </w:r>
    </w:p>
    <w:p w:rsidR="00EA1305" w:rsidRPr="00EA1305" w:rsidRDefault="00EA1305" w:rsidP="00EA1305">
      <w:pPr>
        <w:spacing w:after="0" w:line="240" w:lineRule="auto"/>
        <w:jc w:val="right"/>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от 11 ноября 2011 года № 1324</w:t>
      </w:r>
    </w:p>
    <w:p w:rsidR="00EA1305" w:rsidRPr="00EA1305" w:rsidRDefault="00EA1305" w:rsidP="00EA1305">
      <w:pPr>
        <w:spacing w:after="0" w:line="240" w:lineRule="auto"/>
        <w:jc w:val="right"/>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Отчетность по мониторингу сделок</w:t>
      </w:r>
      <w:r w:rsidRPr="00EA1305">
        <w:rPr>
          <w:rFonts w:ascii="Times New Roman" w:eastAsia="Times New Roman" w:hAnsi="Times New Roman" w:cs="Times New Roman"/>
          <w:b/>
          <w:bCs/>
          <w:color w:val="000000"/>
          <w:sz w:val="20"/>
          <w:szCs w:val="20"/>
          <w:lang w:eastAsia="ru-RU"/>
        </w:rPr>
        <w:br/>
        <w:t>«Экспорт товаров (работ, услуг)»</w:t>
      </w:r>
    </w:p>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411"/>
        <w:gridCol w:w="505"/>
        <w:gridCol w:w="859"/>
        <w:gridCol w:w="1116"/>
        <w:gridCol w:w="901"/>
        <w:gridCol w:w="939"/>
        <w:gridCol w:w="939"/>
        <w:gridCol w:w="506"/>
        <w:gridCol w:w="1116"/>
        <w:gridCol w:w="1186"/>
        <w:gridCol w:w="857"/>
      </w:tblGrid>
      <w:tr w:rsidR="00EA1305" w:rsidRPr="00EA1305" w:rsidTr="00EA1305">
        <w:trPr>
          <w:jc w:val="center"/>
        </w:trPr>
        <w:tc>
          <w:tcPr>
            <w:tcW w:w="2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п/п</w:t>
            </w:r>
          </w:p>
        </w:tc>
        <w:tc>
          <w:tcPr>
            <w:tcW w:w="3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РНН</w:t>
            </w:r>
          </w:p>
        </w:tc>
        <w:tc>
          <w:tcPr>
            <w:tcW w:w="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ИИН/БИН</w:t>
            </w:r>
          </w:p>
        </w:tc>
        <w:tc>
          <w:tcPr>
            <w:tcW w:w="5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Наименование отправителя (экспортера)</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Налоговый период</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Дата декларации на товары (Заявления)</w:t>
            </w:r>
          </w:p>
        </w:tc>
        <w:tc>
          <w:tcPr>
            <w:tcW w:w="4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декларации на товары (Заявления)</w:t>
            </w:r>
          </w:p>
        </w:tc>
        <w:tc>
          <w:tcPr>
            <w:tcW w:w="3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Код ТН ВЭД ТС</w:t>
            </w:r>
          </w:p>
        </w:tc>
        <w:tc>
          <w:tcPr>
            <w:tcW w:w="5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Наименование товара (работы, услуги)</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Качественные характеристики товара (работы, услуги)</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Репутация на рынке товаров (работ, услуг)</w:t>
            </w:r>
          </w:p>
        </w:tc>
      </w:tr>
      <w:tr w:rsidR="00EA1305" w:rsidRPr="00EA1305" w:rsidTr="00EA1305">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5</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6</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7</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8</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9</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11</w:t>
            </w:r>
          </w:p>
        </w:tc>
      </w:tr>
      <w:tr w:rsidR="00EA1305" w:rsidRPr="00EA1305" w:rsidTr="00EA1305">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lastRenderedPageBreak/>
              <w:t>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r w:rsidR="00EA1305" w:rsidRPr="00EA1305" w:rsidTr="00EA1305">
        <w:trPr>
          <w:jc w:val="center"/>
        </w:trPr>
        <w:tc>
          <w:tcPr>
            <w:tcW w:w="2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2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7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01"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4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2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1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bl>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i/>
          <w:iCs/>
          <w:color w:val="FF0000"/>
          <w:sz w:val="20"/>
          <w:szCs w:val="20"/>
          <w:lang w:eastAsia="ru-RU"/>
        </w:rPr>
        <w:t> </w:t>
      </w:r>
    </w:p>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i/>
          <w:iCs/>
          <w:color w:val="FF0000"/>
          <w:sz w:val="20"/>
          <w:szCs w:val="20"/>
          <w:lang w:eastAsia="ru-RU"/>
        </w:rPr>
        <w:t>продолжение таблицы</w:t>
      </w:r>
    </w:p>
    <w:tbl>
      <w:tblPr>
        <w:tblW w:w="5000" w:type="pct"/>
        <w:jc w:val="center"/>
        <w:tblCellMar>
          <w:left w:w="0" w:type="dxa"/>
          <w:right w:w="0" w:type="dxa"/>
        </w:tblCellMar>
        <w:tblLook w:val="04A0" w:firstRow="1" w:lastRow="0" w:firstColumn="1" w:lastColumn="0" w:noHBand="0" w:noVBand="1"/>
      </w:tblPr>
      <w:tblGrid>
        <w:gridCol w:w="947"/>
        <w:gridCol w:w="1220"/>
        <w:gridCol w:w="1129"/>
        <w:gridCol w:w="1103"/>
        <w:gridCol w:w="803"/>
        <w:gridCol w:w="1058"/>
        <w:gridCol w:w="730"/>
        <w:gridCol w:w="730"/>
        <w:gridCol w:w="876"/>
        <w:gridCol w:w="739"/>
      </w:tblGrid>
      <w:tr w:rsidR="00EA1305" w:rsidRPr="00EA1305" w:rsidTr="00EA1305">
        <w:trPr>
          <w:jc w:val="center"/>
        </w:trPr>
        <w:tc>
          <w:tcPr>
            <w:tcW w:w="4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Страна отправления товара, выполнения работы, оказания услуги</w:t>
            </w:r>
          </w:p>
        </w:tc>
        <w:tc>
          <w:tcPr>
            <w:tcW w:w="3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Вид транспортировки</w:t>
            </w:r>
          </w:p>
        </w:tc>
        <w:tc>
          <w:tcPr>
            <w:tcW w:w="4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Страна происхождения товара (работы, услуги)</w:t>
            </w:r>
          </w:p>
        </w:tc>
        <w:tc>
          <w:tcPr>
            <w:tcW w:w="4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Производитель товара (работы, услуги)</w:t>
            </w:r>
          </w:p>
        </w:tc>
        <w:tc>
          <w:tcPr>
            <w:tcW w:w="5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Наличие товарного знака (торговой марки, бренда)</w:t>
            </w:r>
          </w:p>
        </w:tc>
        <w:tc>
          <w:tcPr>
            <w:tcW w:w="7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Условия поставки товара согласно ИНКОТЕРМС</w:t>
            </w:r>
          </w:p>
        </w:tc>
        <w:tc>
          <w:tcPr>
            <w:tcW w:w="4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Дата отгрузки товара (работы, услуги)</w:t>
            </w:r>
          </w:p>
        </w:tc>
        <w:tc>
          <w:tcPr>
            <w:tcW w:w="4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Место отгрузки товара (работы, услуги)</w:t>
            </w:r>
          </w:p>
        </w:tc>
        <w:tc>
          <w:tcPr>
            <w:tcW w:w="4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Страна назначения товара (работы, услуги)</w:t>
            </w:r>
          </w:p>
        </w:tc>
        <w:tc>
          <w:tcPr>
            <w:tcW w:w="4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Пункт доставки товара (работы, услуги)</w:t>
            </w:r>
          </w:p>
        </w:tc>
      </w:tr>
      <w:tr w:rsidR="00EA1305" w:rsidRPr="00EA1305" w:rsidTr="00EA1305">
        <w:trPr>
          <w:jc w:val="center"/>
        </w:trPr>
        <w:tc>
          <w:tcPr>
            <w:tcW w:w="4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12</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13</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14</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15</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16</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17</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18</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19</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20</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21</w:t>
            </w:r>
          </w:p>
        </w:tc>
      </w:tr>
      <w:tr w:rsidR="00EA1305" w:rsidRPr="00EA1305" w:rsidTr="00EA1305">
        <w:trPr>
          <w:jc w:val="center"/>
        </w:trPr>
        <w:tc>
          <w:tcPr>
            <w:tcW w:w="4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r w:rsidR="00EA1305" w:rsidRPr="00EA1305" w:rsidTr="00EA1305">
        <w:trPr>
          <w:jc w:val="center"/>
        </w:trPr>
        <w:tc>
          <w:tcPr>
            <w:tcW w:w="4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9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4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7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bl>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i/>
          <w:iCs/>
          <w:color w:val="FF0000"/>
          <w:sz w:val="20"/>
          <w:szCs w:val="20"/>
          <w:lang w:eastAsia="ru-RU"/>
        </w:rPr>
        <w:t> </w:t>
      </w:r>
    </w:p>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i/>
          <w:iCs/>
          <w:color w:val="FF0000"/>
          <w:sz w:val="20"/>
          <w:szCs w:val="20"/>
          <w:lang w:eastAsia="ru-RU"/>
        </w:rPr>
        <w:t>продолжение таблицы</w:t>
      </w:r>
    </w:p>
    <w:tbl>
      <w:tblPr>
        <w:tblW w:w="5000" w:type="pct"/>
        <w:jc w:val="center"/>
        <w:tblCellMar>
          <w:left w:w="0" w:type="dxa"/>
          <w:right w:w="0" w:type="dxa"/>
        </w:tblCellMar>
        <w:tblLook w:val="04A0" w:firstRow="1" w:lastRow="0" w:firstColumn="1" w:lastColumn="0" w:noHBand="0" w:noVBand="1"/>
      </w:tblPr>
      <w:tblGrid>
        <w:gridCol w:w="1065"/>
        <w:gridCol w:w="1039"/>
        <w:gridCol w:w="939"/>
        <w:gridCol w:w="888"/>
        <w:gridCol w:w="1328"/>
        <w:gridCol w:w="828"/>
        <w:gridCol w:w="828"/>
        <w:gridCol w:w="717"/>
        <w:gridCol w:w="825"/>
        <w:gridCol w:w="878"/>
      </w:tblGrid>
      <w:tr w:rsidR="00EA1305" w:rsidRPr="00EA1305" w:rsidTr="00EA1305">
        <w:trPr>
          <w:jc w:val="center"/>
        </w:trPr>
        <w:tc>
          <w:tcPr>
            <w:tcW w:w="4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Наименование покупателя</w:t>
            </w:r>
          </w:p>
        </w:tc>
        <w:tc>
          <w:tcPr>
            <w:tcW w:w="4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Юридический адрес покупателя</w:t>
            </w:r>
          </w:p>
        </w:tc>
        <w:tc>
          <w:tcPr>
            <w:tcW w:w="4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Страна регистрации покупателя</w:t>
            </w:r>
          </w:p>
        </w:tc>
        <w:tc>
          <w:tcPr>
            <w:tcW w:w="4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Торгующая страна</w:t>
            </w:r>
          </w:p>
        </w:tc>
        <w:tc>
          <w:tcPr>
            <w:tcW w:w="5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Информация о взаимосвязанности сторон (продавца и покупателя)</w:t>
            </w:r>
          </w:p>
        </w:tc>
        <w:tc>
          <w:tcPr>
            <w:tcW w:w="4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Дата контракта (договора)</w:t>
            </w:r>
          </w:p>
        </w:tc>
        <w:tc>
          <w:tcPr>
            <w:tcW w:w="4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контракта (договора)</w:t>
            </w:r>
          </w:p>
        </w:tc>
        <w:tc>
          <w:tcPr>
            <w:tcW w:w="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Дата и № счета-фактуры</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Единица измерения товара</w:t>
            </w:r>
          </w:p>
        </w:tc>
        <w:tc>
          <w:tcPr>
            <w:tcW w:w="4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Объем реализации товара</w:t>
            </w:r>
          </w:p>
        </w:tc>
      </w:tr>
      <w:tr w:rsidR="00EA1305" w:rsidRPr="00EA1305" w:rsidTr="00EA1305">
        <w:trPr>
          <w:jc w:val="center"/>
        </w:trPr>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22</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23</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24</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25</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26</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27</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28</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29</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30</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31</w:t>
            </w:r>
          </w:p>
        </w:tc>
      </w:tr>
      <w:tr w:rsidR="00EA1305" w:rsidRPr="00EA1305" w:rsidTr="00EA1305">
        <w:trPr>
          <w:jc w:val="center"/>
        </w:trPr>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r w:rsidR="00EA1305" w:rsidRPr="00EA1305" w:rsidTr="00EA1305">
        <w:trPr>
          <w:jc w:val="center"/>
        </w:trPr>
        <w:tc>
          <w:tcPr>
            <w:tcW w:w="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4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7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5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1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2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bl>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i/>
          <w:iCs/>
          <w:color w:val="FF0000"/>
          <w:sz w:val="20"/>
          <w:szCs w:val="20"/>
          <w:lang w:eastAsia="ru-RU"/>
        </w:rPr>
        <w:t> </w:t>
      </w:r>
    </w:p>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i/>
          <w:iCs/>
          <w:color w:val="FF0000"/>
          <w:sz w:val="20"/>
          <w:szCs w:val="20"/>
          <w:lang w:eastAsia="ru-RU"/>
        </w:rPr>
        <w:t>продолжение таблицы</w:t>
      </w:r>
    </w:p>
    <w:tbl>
      <w:tblPr>
        <w:tblW w:w="5000" w:type="pct"/>
        <w:jc w:val="center"/>
        <w:tblCellMar>
          <w:left w:w="0" w:type="dxa"/>
          <w:right w:w="0" w:type="dxa"/>
        </w:tblCellMar>
        <w:tblLook w:val="04A0" w:firstRow="1" w:lastRow="0" w:firstColumn="1" w:lastColumn="0" w:noHBand="0" w:noVBand="1"/>
      </w:tblPr>
      <w:tblGrid>
        <w:gridCol w:w="889"/>
        <w:gridCol w:w="889"/>
        <w:gridCol w:w="843"/>
        <w:gridCol w:w="533"/>
        <w:gridCol w:w="1234"/>
        <w:gridCol w:w="1022"/>
        <w:gridCol w:w="1041"/>
        <w:gridCol w:w="968"/>
        <w:gridCol w:w="1114"/>
        <w:gridCol w:w="802"/>
      </w:tblGrid>
      <w:tr w:rsidR="00EA1305" w:rsidRPr="00EA1305" w:rsidTr="00EA1305">
        <w:trPr>
          <w:jc w:val="center"/>
        </w:trPr>
        <w:tc>
          <w:tcPr>
            <w:tcW w:w="4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Стоимость (в валюте контракта (договора))</w:t>
            </w:r>
          </w:p>
        </w:tc>
        <w:tc>
          <w:tcPr>
            <w:tcW w:w="4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Цена сделки (в валюте контракта (договора))</w:t>
            </w:r>
          </w:p>
        </w:tc>
        <w:tc>
          <w:tcPr>
            <w:tcW w:w="4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Валюта контракта (договора)</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Курс тенге</w:t>
            </w:r>
          </w:p>
        </w:tc>
        <w:tc>
          <w:tcPr>
            <w:tcW w:w="6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Методология трансфертного ценообразования</w:t>
            </w:r>
          </w:p>
        </w:tc>
        <w:tc>
          <w:tcPr>
            <w:tcW w:w="5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Факторы, влияющие на установление цены сделки</w:t>
            </w:r>
          </w:p>
        </w:tc>
        <w:tc>
          <w:tcPr>
            <w:tcW w:w="5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Метод, применяемый для определения рыночной цены</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Источник информации</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Дифференциал</w:t>
            </w:r>
          </w:p>
        </w:tc>
        <w:tc>
          <w:tcPr>
            <w:tcW w:w="4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Рыночная цена товара (работы, услуги)</w:t>
            </w:r>
          </w:p>
        </w:tc>
      </w:tr>
      <w:tr w:rsidR="00EA1305" w:rsidRPr="00EA1305" w:rsidTr="00EA1305">
        <w:trPr>
          <w:jc w:val="center"/>
        </w:trPr>
        <w:tc>
          <w:tcPr>
            <w:tcW w:w="4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32</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33</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34</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35</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36</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37</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38</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39</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40</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41</w:t>
            </w:r>
          </w:p>
        </w:tc>
      </w:tr>
      <w:tr w:rsidR="00EA1305" w:rsidRPr="00EA1305" w:rsidTr="00EA1305">
        <w:trPr>
          <w:jc w:val="center"/>
        </w:trPr>
        <w:tc>
          <w:tcPr>
            <w:tcW w:w="4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r w:rsidR="00EA1305" w:rsidRPr="00EA1305" w:rsidTr="00EA1305">
        <w:trPr>
          <w:jc w:val="center"/>
        </w:trPr>
        <w:tc>
          <w:tcPr>
            <w:tcW w:w="49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7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27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629"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82"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9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bl>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i/>
          <w:iCs/>
          <w:color w:val="FF0000"/>
          <w:sz w:val="20"/>
          <w:szCs w:val="20"/>
          <w:lang w:eastAsia="ru-RU"/>
        </w:rPr>
        <w:t> </w:t>
      </w:r>
    </w:p>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i/>
          <w:iCs/>
          <w:color w:val="FF0000"/>
          <w:sz w:val="20"/>
          <w:szCs w:val="20"/>
          <w:lang w:eastAsia="ru-RU"/>
        </w:rPr>
        <w:t>продолжение таблицы</w:t>
      </w:r>
    </w:p>
    <w:tbl>
      <w:tblPr>
        <w:tblW w:w="5000" w:type="pct"/>
        <w:jc w:val="center"/>
        <w:tblCellMar>
          <w:left w:w="0" w:type="dxa"/>
          <w:right w:w="0" w:type="dxa"/>
        </w:tblCellMar>
        <w:tblLook w:val="04A0" w:firstRow="1" w:lastRow="0" w:firstColumn="1" w:lastColumn="0" w:noHBand="0" w:noVBand="1"/>
      </w:tblPr>
      <w:tblGrid>
        <w:gridCol w:w="1431"/>
        <w:gridCol w:w="770"/>
        <w:gridCol w:w="1170"/>
        <w:gridCol w:w="929"/>
        <w:gridCol w:w="860"/>
        <w:gridCol w:w="770"/>
        <w:gridCol w:w="1124"/>
        <w:gridCol w:w="1182"/>
        <w:gridCol w:w="1099"/>
      </w:tblGrid>
      <w:tr w:rsidR="00EA1305" w:rsidRPr="00EA1305" w:rsidTr="00EA1305">
        <w:trPr>
          <w:jc w:val="center"/>
        </w:trPr>
        <w:tc>
          <w:tcPr>
            <w:tcW w:w="42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Описание предпринимательской деятельности участника сделки (экспортера), отрасли деятельности и условий рынка</w:t>
            </w:r>
          </w:p>
        </w:tc>
        <w:tc>
          <w:tcPr>
            <w:tcW w:w="3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Стратегия бизнеса</w:t>
            </w:r>
          </w:p>
        </w:tc>
        <w:tc>
          <w:tcPr>
            <w:tcW w:w="5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Другая информация, обосновывающая правильность применения цены сделки товара (работы, услуги)</w:t>
            </w: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Другая информация, влияющая на величину отклонения цены сделки товара (работы, услуги) от </w:t>
            </w:r>
            <w:r w:rsidRPr="00EA1305">
              <w:rPr>
                <w:rFonts w:ascii="Times New Roman" w:eastAsia="Times New Roman" w:hAnsi="Times New Roman" w:cs="Times New Roman"/>
                <w:color w:val="000000"/>
                <w:sz w:val="20"/>
                <w:szCs w:val="20"/>
                <w:lang w:eastAsia="ru-RU"/>
              </w:rPr>
              <w:lastRenderedPageBreak/>
              <w:t>рыночной цены</w:t>
            </w:r>
          </w:p>
        </w:tc>
        <w:tc>
          <w:tcPr>
            <w:tcW w:w="6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lastRenderedPageBreak/>
              <w:t>Прогноз цен на товары (работы, услуги) на экспортных рынках</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Стратегия ведения деловых операций</w:t>
            </w:r>
          </w:p>
        </w:tc>
        <w:tc>
          <w:tcPr>
            <w:tcW w:w="6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Отчеты по международным стандартам бухгалтерского учета, в том числе финансовая отчетность</w:t>
            </w:r>
          </w:p>
        </w:tc>
        <w:tc>
          <w:tcPr>
            <w:tcW w:w="5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Функциональный анализ, анализ рисков, материальных и нематериальных активов</w:t>
            </w:r>
          </w:p>
        </w:tc>
        <w:tc>
          <w:tcPr>
            <w:tcW w:w="5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Маржа, комиссионное (агентское) вознаграждение торгового брокера, трейдера или агента либо компенсации за выполнение ими </w:t>
            </w:r>
            <w:r w:rsidRPr="00EA1305">
              <w:rPr>
                <w:rFonts w:ascii="Times New Roman" w:eastAsia="Times New Roman" w:hAnsi="Times New Roman" w:cs="Times New Roman"/>
                <w:color w:val="000000"/>
                <w:sz w:val="20"/>
                <w:szCs w:val="20"/>
                <w:lang w:eastAsia="ru-RU"/>
              </w:rPr>
              <w:lastRenderedPageBreak/>
              <w:t>торгово-посреднических функций</w:t>
            </w:r>
          </w:p>
        </w:tc>
      </w:tr>
      <w:tr w:rsidR="00EA1305" w:rsidRPr="00EA1305" w:rsidTr="00EA1305">
        <w:trPr>
          <w:jc w:val="center"/>
        </w:trPr>
        <w:tc>
          <w:tcPr>
            <w:tcW w:w="4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lastRenderedPageBreak/>
              <w:t>42</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43</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44</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45</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46</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47</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48</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49</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50</w:t>
            </w:r>
          </w:p>
        </w:tc>
      </w:tr>
      <w:tr w:rsidR="00EA1305" w:rsidRPr="00EA1305" w:rsidTr="00EA1305">
        <w:trPr>
          <w:jc w:val="center"/>
        </w:trPr>
        <w:tc>
          <w:tcPr>
            <w:tcW w:w="4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r w:rsidR="00EA1305" w:rsidRPr="00EA1305" w:rsidTr="00EA1305">
        <w:trPr>
          <w:jc w:val="center"/>
        </w:trPr>
        <w:tc>
          <w:tcPr>
            <w:tcW w:w="42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5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64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0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bl>
    <w:p w:rsidR="00EA1305" w:rsidRPr="00EA1305" w:rsidRDefault="00EA1305" w:rsidP="00EA1305">
      <w:pPr>
        <w:spacing w:after="0" w:line="240" w:lineRule="auto"/>
        <w:jc w:val="right"/>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p w:rsidR="00EA1305" w:rsidRPr="00EA1305" w:rsidRDefault="00EA1305" w:rsidP="00EA1305">
      <w:pPr>
        <w:spacing w:after="0" w:line="240" w:lineRule="auto"/>
        <w:jc w:val="right"/>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p w:rsidR="00EA1305" w:rsidRPr="00EA1305" w:rsidRDefault="00EA1305" w:rsidP="00EA1305">
      <w:pPr>
        <w:spacing w:after="0" w:line="240" w:lineRule="auto"/>
        <w:jc w:val="right"/>
        <w:rPr>
          <w:rFonts w:ascii="Times New Roman" w:eastAsia="Times New Roman" w:hAnsi="Times New Roman" w:cs="Times New Roman"/>
          <w:color w:val="000000"/>
          <w:sz w:val="20"/>
          <w:szCs w:val="20"/>
          <w:lang w:eastAsia="ru-RU"/>
        </w:rPr>
      </w:pPr>
      <w:bookmarkStart w:id="47" w:name="SUB2"/>
      <w:bookmarkEnd w:id="47"/>
      <w:r w:rsidRPr="00EA1305">
        <w:rPr>
          <w:rFonts w:ascii="Times New Roman" w:eastAsia="Times New Roman" w:hAnsi="Times New Roman" w:cs="Times New Roman"/>
          <w:color w:val="000000"/>
          <w:sz w:val="20"/>
          <w:szCs w:val="20"/>
          <w:lang w:eastAsia="ru-RU"/>
        </w:rPr>
        <w:t>Утверждена</w:t>
      </w:r>
    </w:p>
    <w:p w:rsidR="00EA1305" w:rsidRPr="00EA1305" w:rsidRDefault="00EA1305" w:rsidP="00EA1305">
      <w:pPr>
        <w:spacing w:after="0" w:line="240" w:lineRule="auto"/>
        <w:jc w:val="right"/>
        <w:rPr>
          <w:rFonts w:ascii="Times New Roman" w:eastAsia="Times New Roman" w:hAnsi="Times New Roman" w:cs="Times New Roman"/>
          <w:color w:val="000000"/>
          <w:sz w:val="20"/>
          <w:szCs w:val="20"/>
          <w:lang w:eastAsia="ru-RU"/>
        </w:rPr>
      </w:pPr>
      <w:hyperlink r:id="rId16" w:history="1">
        <w:r w:rsidRPr="00EA1305">
          <w:rPr>
            <w:rFonts w:ascii="Times New Roman" w:eastAsia="Times New Roman" w:hAnsi="Times New Roman" w:cs="Times New Roman"/>
            <w:b/>
            <w:bCs/>
            <w:color w:val="000080"/>
            <w:sz w:val="20"/>
            <w:szCs w:val="20"/>
            <w:u w:val="single"/>
            <w:lang w:eastAsia="ru-RU"/>
          </w:rPr>
          <w:t>постановлением</w:t>
        </w:r>
      </w:hyperlink>
      <w:bookmarkEnd w:id="7"/>
      <w:r w:rsidRPr="00EA1305">
        <w:rPr>
          <w:rFonts w:ascii="Times New Roman" w:eastAsia="Times New Roman" w:hAnsi="Times New Roman" w:cs="Times New Roman"/>
          <w:color w:val="000000"/>
          <w:sz w:val="20"/>
          <w:szCs w:val="20"/>
          <w:lang w:eastAsia="ru-RU"/>
        </w:rPr>
        <w:t xml:space="preserve"> Правительства</w:t>
      </w:r>
    </w:p>
    <w:p w:rsidR="00EA1305" w:rsidRPr="00EA1305" w:rsidRDefault="00EA1305" w:rsidP="00EA1305">
      <w:pPr>
        <w:spacing w:after="0" w:line="240" w:lineRule="auto"/>
        <w:jc w:val="right"/>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Республики Казахстан</w:t>
      </w:r>
    </w:p>
    <w:p w:rsidR="00EA1305" w:rsidRPr="00EA1305" w:rsidRDefault="00EA1305" w:rsidP="00EA1305">
      <w:pPr>
        <w:spacing w:after="0" w:line="240" w:lineRule="auto"/>
        <w:jc w:val="right"/>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от 11 ноября 2011 года № 1324</w:t>
      </w:r>
    </w:p>
    <w:p w:rsidR="00EA1305" w:rsidRPr="00EA1305" w:rsidRDefault="00EA1305" w:rsidP="00EA1305">
      <w:pPr>
        <w:spacing w:after="0" w:line="240" w:lineRule="auto"/>
        <w:jc w:val="right"/>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p w:rsidR="00EA1305" w:rsidRPr="00EA1305" w:rsidRDefault="00EA1305" w:rsidP="00EA1305">
      <w:pPr>
        <w:spacing w:after="0" w:line="240" w:lineRule="auto"/>
        <w:jc w:val="right"/>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форма</w:t>
      </w:r>
    </w:p>
    <w:p w:rsidR="00EA1305" w:rsidRPr="00EA1305" w:rsidRDefault="00EA1305" w:rsidP="00EA1305">
      <w:pPr>
        <w:spacing w:after="0" w:line="240" w:lineRule="auto"/>
        <w:jc w:val="right"/>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Отчетность по мониторингу сделок</w:t>
      </w:r>
      <w:r w:rsidRPr="00EA1305">
        <w:rPr>
          <w:rFonts w:ascii="Times New Roman" w:eastAsia="Times New Roman" w:hAnsi="Times New Roman" w:cs="Times New Roman"/>
          <w:b/>
          <w:bCs/>
          <w:color w:val="000000"/>
          <w:sz w:val="20"/>
          <w:szCs w:val="20"/>
          <w:lang w:eastAsia="ru-RU"/>
        </w:rPr>
        <w:br/>
        <w:t>«Импорт товаров (работ, услуг)»</w:t>
      </w:r>
    </w:p>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b/>
          <w:bCs/>
          <w:color w:val="000000"/>
          <w:sz w:val="20"/>
          <w:szCs w:val="20"/>
          <w:lang w:eastAsia="ru-RU"/>
        </w:rPr>
        <w:t> </w:t>
      </w:r>
    </w:p>
    <w:tbl>
      <w:tblPr>
        <w:tblW w:w="5000" w:type="pct"/>
        <w:jc w:val="center"/>
        <w:tblCellMar>
          <w:left w:w="0" w:type="dxa"/>
          <w:right w:w="0" w:type="dxa"/>
        </w:tblCellMar>
        <w:tblLook w:val="04A0" w:firstRow="1" w:lastRow="0" w:firstColumn="1" w:lastColumn="0" w:noHBand="0" w:noVBand="1"/>
      </w:tblPr>
      <w:tblGrid>
        <w:gridCol w:w="419"/>
        <w:gridCol w:w="518"/>
        <w:gridCol w:w="584"/>
        <w:gridCol w:w="1155"/>
        <w:gridCol w:w="931"/>
        <w:gridCol w:w="971"/>
        <w:gridCol w:w="971"/>
        <w:gridCol w:w="518"/>
        <w:gridCol w:w="1155"/>
        <w:gridCol w:w="1228"/>
        <w:gridCol w:w="885"/>
      </w:tblGrid>
      <w:tr w:rsidR="00EA1305" w:rsidRPr="00EA1305" w:rsidTr="00EA1305">
        <w:trPr>
          <w:jc w:val="center"/>
        </w:trPr>
        <w:tc>
          <w:tcPr>
            <w:tcW w:w="2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п/п</w:t>
            </w:r>
          </w:p>
        </w:tc>
        <w:tc>
          <w:tcPr>
            <w:tcW w:w="1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РНН</w:t>
            </w:r>
          </w:p>
        </w:tc>
        <w:tc>
          <w:tcPr>
            <w:tcW w:w="3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ИИН/ БИН</w:t>
            </w:r>
          </w:p>
        </w:tc>
        <w:tc>
          <w:tcPr>
            <w:tcW w:w="5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Наименование покупателя (импортера)</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Налоговый период</w:t>
            </w:r>
          </w:p>
        </w:tc>
        <w:tc>
          <w:tcPr>
            <w:tcW w:w="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Дата декларации на товары (Заявления)</w:t>
            </w:r>
          </w:p>
        </w:tc>
        <w:tc>
          <w:tcPr>
            <w:tcW w:w="5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декларации на товары (Заявления)</w:t>
            </w:r>
          </w:p>
        </w:tc>
        <w:tc>
          <w:tcPr>
            <w:tcW w:w="3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Код ТН ВЭД ТС</w:t>
            </w:r>
          </w:p>
        </w:tc>
        <w:tc>
          <w:tcPr>
            <w:tcW w:w="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Наименование товара (работы, услуги)</w:t>
            </w:r>
          </w:p>
        </w:tc>
        <w:tc>
          <w:tcPr>
            <w:tcW w:w="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Качественные характеристики товара (работы, услуги)</w:t>
            </w:r>
          </w:p>
        </w:tc>
        <w:tc>
          <w:tcPr>
            <w:tcW w:w="4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Репутация на рынке товаров (работ, услуг)</w:t>
            </w:r>
          </w:p>
        </w:tc>
      </w:tr>
      <w:tr w:rsidR="00EA1305" w:rsidRPr="00EA1305" w:rsidTr="00EA1305">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w:t>
            </w: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5</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6</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7</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8</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9</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10</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11</w:t>
            </w:r>
          </w:p>
        </w:tc>
      </w:tr>
      <w:tr w:rsidR="00EA1305" w:rsidRPr="00EA1305" w:rsidTr="00EA1305">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r w:rsidR="00EA1305" w:rsidRPr="00EA1305" w:rsidTr="00EA1305">
        <w:trPr>
          <w:jc w:val="center"/>
        </w:trPr>
        <w:tc>
          <w:tcPr>
            <w:tcW w:w="25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18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8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0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0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3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87"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bl>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i/>
          <w:iCs/>
          <w:color w:val="FF0000"/>
          <w:sz w:val="20"/>
          <w:szCs w:val="20"/>
          <w:lang w:eastAsia="ru-RU"/>
        </w:rPr>
        <w:t> </w:t>
      </w:r>
    </w:p>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i/>
          <w:iCs/>
          <w:color w:val="FF0000"/>
          <w:sz w:val="20"/>
          <w:szCs w:val="20"/>
          <w:lang w:eastAsia="ru-RU"/>
        </w:rPr>
        <w:t>продолжение таблицы</w:t>
      </w:r>
    </w:p>
    <w:tbl>
      <w:tblPr>
        <w:tblW w:w="5000" w:type="pct"/>
        <w:jc w:val="center"/>
        <w:tblCellMar>
          <w:left w:w="0" w:type="dxa"/>
          <w:right w:w="0" w:type="dxa"/>
        </w:tblCellMar>
        <w:tblLook w:val="04A0" w:firstRow="1" w:lastRow="0" w:firstColumn="1" w:lastColumn="0" w:noHBand="0" w:noVBand="1"/>
      </w:tblPr>
      <w:tblGrid>
        <w:gridCol w:w="947"/>
        <w:gridCol w:w="1220"/>
        <w:gridCol w:w="1129"/>
        <w:gridCol w:w="1103"/>
        <w:gridCol w:w="803"/>
        <w:gridCol w:w="1058"/>
        <w:gridCol w:w="730"/>
        <w:gridCol w:w="730"/>
        <w:gridCol w:w="876"/>
        <w:gridCol w:w="739"/>
      </w:tblGrid>
      <w:tr w:rsidR="00EA1305" w:rsidRPr="00EA1305" w:rsidTr="00EA1305">
        <w:trPr>
          <w:jc w:val="center"/>
        </w:trPr>
        <w:tc>
          <w:tcPr>
            <w:tcW w:w="4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Страна отправления товара, выполнения работы, оказания услуги</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Вид транспортировки</w:t>
            </w:r>
          </w:p>
        </w:tc>
        <w:tc>
          <w:tcPr>
            <w:tcW w:w="5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Страна происхождения товара (работы, услуги)</w:t>
            </w:r>
          </w:p>
        </w:tc>
        <w:tc>
          <w:tcPr>
            <w:tcW w:w="5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Производитель товара (работы, услуги)</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Наличие товарного знака (торговой марки, бренда)</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Условия поставки товара согласно ИНКОТЕРМС</w:t>
            </w:r>
          </w:p>
        </w:tc>
        <w:tc>
          <w:tcPr>
            <w:tcW w:w="4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Дата отгрузки товара (работы, услуги)</w:t>
            </w:r>
          </w:p>
        </w:tc>
        <w:tc>
          <w:tcPr>
            <w:tcW w:w="4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Место отгрузки товара (работы, услуги)</w:t>
            </w:r>
          </w:p>
        </w:tc>
        <w:tc>
          <w:tcPr>
            <w:tcW w:w="4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Страна назначения товара (работы, услуги)</w:t>
            </w:r>
          </w:p>
        </w:tc>
        <w:tc>
          <w:tcPr>
            <w:tcW w:w="4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Пункт доставки товара (работы, услуги)</w:t>
            </w:r>
          </w:p>
        </w:tc>
      </w:tr>
      <w:tr w:rsidR="00EA1305" w:rsidRPr="00EA1305" w:rsidTr="00EA1305">
        <w:trPr>
          <w:jc w:val="center"/>
        </w:trPr>
        <w:tc>
          <w:tcPr>
            <w:tcW w:w="4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12</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13</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14</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15</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16</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17</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18</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19</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20</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21</w:t>
            </w:r>
          </w:p>
        </w:tc>
      </w:tr>
      <w:tr w:rsidR="00EA1305" w:rsidRPr="00EA1305" w:rsidTr="00EA1305">
        <w:trPr>
          <w:jc w:val="center"/>
        </w:trPr>
        <w:tc>
          <w:tcPr>
            <w:tcW w:w="4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r w:rsidR="00EA1305" w:rsidRPr="00EA1305" w:rsidTr="00EA1305">
        <w:trPr>
          <w:jc w:val="center"/>
        </w:trPr>
        <w:tc>
          <w:tcPr>
            <w:tcW w:w="4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29"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bl>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i/>
          <w:iCs/>
          <w:color w:val="FF0000"/>
          <w:sz w:val="20"/>
          <w:szCs w:val="20"/>
          <w:lang w:eastAsia="ru-RU"/>
        </w:rPr>
        <w:t> </w:t>
      </w:r>
    </w:p>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i/>
          <w:iCs/>
          <w:color w:val="FF0000"/>
          <w:sz w:val="20"/>
          <w:szCs w:val="20"/>
          <w:lang w:eastAsia="ru-RU"/>
        </w:rPr>
        <w:t>продолжение таблицы</w:t>
      </w:r>
    </w:p>
    <w:tbl>
      <w:tblPr>
        <w:tblW w:w="5000" w:type="pct"/>
        <w:jc w:val="center"/>
        <w:tblCellMar>
          <w:left w:w="0" w:type="dxa"/>
          <w:right w:w="0" w:type="dxa"/>
        </w:tblCellMar>
        <w:tblLook w:val="04A0" w:firstRow="1" w:lastRow="0" w:firstColumn="1" w:lastColumn="0" w:noHBand="0" w:noVBand="1"/>
      </w:tblPr>
      <w:tblGrid>
        <w:gridCol w:w="1056"/>
        <w:gridCol w:w="1029"/>
        <w:gridCol w:w="1013"/>
        <w:gridCol w:w="880"/>
        <w:gridCol w:w="1315"/>
        <w:gridCol w:w="821"/>
        <w:gridCol w:w="821"/>
        <w:gridCol w:w="712"/>
        <w:gridCol w:w="818"/>
        <w:gridCol w:w="870"/>
      </w:tblGrid>
      <w:tr w:rsidR="00EA1305" w:rsidRPr="00EA1305" w:rsidTr="00EA1305">
        <w:trPr>
          <w:jc w:val="center"/>
        </w:trPr>
        <w:tc>
          <w:tcPr>
            <w:tcW w:w="4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Наименование (отправителя)</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Юридический адрес продавца (отправителя)</w:t>
            </w:r>
          </w:p>
        </w:tc>
        <w:tc>
          <w:tcPr>
            <w:tcW w:w="5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Страна регистрации продавца (отправителя)</w:t>
            </w:r>
          </w:p>
        </w:tc>
        <w:tc>
          <w:tcPr>
            <w:tcW w:w="5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Торгующая страна</w:t>
            </w:r>
          </w:p>
        </w:tc>
        <w:tc>
          <w:tcPr>
            <w:tcW w:w="5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Информация о взаимосвязанности сторон (продавца и покупателя)</w:t>
            </w:r>
          </w:p>
        </w:tc>
        <w:tc>
          <w:tcPr>
            <w:tcW w:w="3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Дата контракта (договора)</w:t>
            </w:r>
          </w:p>
        </w:tc>
        <w:tc>
          <w:tcPr>
            <w:tcW w:w="3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контракта (договора)</w:t>
            </w:r>
          </w:p>
        </w:tc>
        <w:tc>
          <w:tcPr>
            <w:tcW w:w="3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Дата и № счета-фактуры</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Единица измерения товара</w:t>
            </w:r>
          </w:p>
        </w:tc>
        <w:tc>
          <w:tcPr>
            <w:tcW w:w="6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Объем реализации товара</w:t>
            </w:r>
          </w:p>
        </w:tc>
      </w:tr>
      <w:tr w:rsidR="00EA1305" w:rsidRPr="00EA1305" w:rsidTr="00EA1305">
        <w:trPr>
          <w:jc w:val="center"/>
        </w:trPr>
        <w:tc>
          <w:tcPr>
            <w:tcW w:w="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22</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23</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24</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25</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26</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27</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28</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29</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30</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31</w:t>
            </w:r>
          </w:p>
        </w:tc>
      </w:tr>
      <w:tr w:rsidR="00EA1305" w:rsidRPr="00EA1305" w:rsidTr="00EA1305">
        <w:trPr>
          <w:jc w:val="center"/>
        </w:trPr>
        <w:tc>
          <w:tcPr>
            <w:tcW w:w="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r w:rsidR="00EA1305" w:rsidRPr="00EA1305" w:rsidTr="00EA1305">
        <w:trPr>
          <w:jc w:val="center"/>
        </w:trPr>
        <w:tc>
          <w:tcPr>
            <w:tcW w:w="4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6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3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9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bl>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i/>
          <w:iCs/>
          <w:color w:val="FF0000"/>
          <w:sz w:val="20"/>
          <w:szCs w:val="20"/>
          <w:lang w:eastAsia="ru-RU"/>
        </w:rPr>
        <w:t> </w:t>
      </w:r>
    </w:p>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i/>
          <w:iCs/>
          <w:color w:val="FF0000"/>
          <w:sz w:val="20"/>
          <w:szCs w:val="20"/>
          <w:lang w:eastAsia="ru-RU"/>
        </w:rPr>
        <w:t>продолжение таблицы</w:t>
      </w:r>
    </w:p>
    <w:tbl>
      <w:tblPr>
        <w:tblW w:w="5000" w:type="pct"/>
        <w:jc w:val="center"/>
        <w:tblCellMar>
          <w:left w:w="0" w:type="dxa"/>
          <w:right w:w="0" w:type="dxa"/>
        </w:tblCellMar>
        <w:tblLook w:val="04A0" w:firstRow="1" w:lastRow="0" w:firstColumn="1" w:lastColumn="0" w:noHBand="0" w:noVBand="1"/>
      </w:tblPr>
      <w:tblGrid>
        <w:gridCol w:w="875"/>
        <w:gridCol w:w="1025"/>
        <w:gridCol w:w="830"/>
        <w:gridCol w:w="526"/>
        <w:gridCol w:w="1212"/>
        <w:gridCol w:w="1005"/>
        <w:gridCol w:w="1024"/>
        <w:gridCol w:w="953"/>
        <w:gridCol w:w="1095"/>
        <w:gridCol w:w="790"/>
      </w:tblGrid>
      <w:tr w:rsidR="00EA1305" w:rsidRPr="00EA1305" w:rsidTr="00EA1305">
        <w:trPr>
          <w:jc w:val="center"/>
        </w:trPr>
        <w:tc>
          <w:tcPr>
            <w:tcW w:w="6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Стоимость (в валюте контра</w:t>
            </w:r>
            <w:r w:rsidRPr="00EA1305">
              <w:rPr>
                <w:rFonts w:ascii="Times New Roman" w:eastAsia="Times New Roman" w:hAnsi="Times New Roman" w:cs="Times New Roman"/>
                <w:color w:val="000000"/>
                <w:sz w:val="20"/>
                <w:szCs w:val="20"/>
                <w:lang w:eastAsia="ru-RU"/>
              </w:rPr>
              <w:lastRenderedPageBreak/>
              <w:t>кта (договора))</w:t>
            </w:r>
          </w:p>
        </w:tc>
        <w:tc>
          <w:tcPr>
            <w:tcW w:w="6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lastRenderedPageBreak/>
              <w:t xml:space="preserve">Цена сделки приобретения (в </w:t>
            </w:r>
            <w:r w:rsidRPr="00EA1305">
              <w:rPr>
                <w:rFonts w:ascii="Times New Roman" w:eastAsia="Times New Roman" w:hAnsi="Times New Roman" w:cs="Times New Roman"/>
                <w:color w:val="000000"/>
                <w:sz w:val="20"/>
                <w:szCs w:val="20"/>
                <w:lang w:eastAsia="ru-RU"/>
              </w:rPr>
              <w:lastRenderedPageBreak/>
              <w:t>валюте контракта (договора))</w:t>
            </w:r>
          </w:p>
        </w:tc>
        <w:tc>
          <w:tcPr>
            <w:tcW w:w="5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lastRenderedPageBreak/>
              <w:t xml:space="preserve">Валюта контракта </w:t>
            </w:r>
            <w:r w:rsidRPr="00EA1305">
              <w:rPr>
                <w:rFonts w:ascii="Times New Roman" w:eastAsia="Times New Roman" w:hAnsi="Times New Roman" w:cs="Times New Roman"/>
                <w:color w:val="000000"/>
                <w:sz w:val="20"/>
                <w:szCs w:val="20"/>
                <w:lang w:eastAsia="ru-RU"/>
              </w:rPr>
              <w:lastRenderedPageBreak/>
              <w:t>(договора)</w:t>
            </w:r>
          </w:p>
        </w:tc>
        <w:tc>
          <w:tcPr>
            <w:tcW w:w="3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lastRenderedPageBreak/>
              <w:t>Курс тенге</w:t>
            </w:r>
          </w:p>
        </w:tc>
        <w:tc>
          <w:tcPr>
            <w:tcW w:w="4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Методология трансфертного </w:t>
            </w:r>
            <w:r w:rsidRPr="00EA1305">
              <w:rPr>
                <w:rFonts w:ascii="Times New Roman" w:eastAsia="Times New Roman" w:hAnsi="Times New Roman" w:cs="Times New Roman"/>
                <w:color w:val="000000"/>
                <w:sz w:val="20"/>
                <w:szCs w:val="20"/>
                <w:lang w:eastAsia="ru-RU"/>
              </w:rPr>
              <w:lastRenderedPageBreak/>
              <w:t>ценообразования</w:t>
            </w:r>
          </w:p>
        </w:tc>
        <w:tc>
          <w:tcPr>
            <w:tcW w:w="4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lastRenderedPageBreak/>
              <w:t xml:space="preserve">Факторы, влияющие на </w:t>
            </w:r>
            <w:r w:rsidRPr="00EA1305">
              <w:rPr>
                <w:rFonts w:ascii="Times New Roman" w:eastAsia="Times New Roman" w:hAnsi="Times New Roman" w:cs="Times New Roman"/>
                <w:color w:val="000000"/>
                <w:sz w:val="20"/>
                <w:szCs w:val="20"/>
                <w:lang w:eastAsia="ru-RU"/>
              </w:rPr>
              <w:lastRenderedPageBreak/>
              <w:t>установление цены сделки</w:t>
            </w:r>
          </w:p>
        </w:tc>
        <w:tc>
          <w:tcPr>
            <w:tcW w:w="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lastRenderedPageBreak/>
              <w:t>Метод, применяемый для определе</w:t>
            </w:r>
            <w:r w:rsidRPr="00EA1305">
              <w:rPr>
                <w:rFonts w:ascii="Times New Roman" w:eastAsia="Times New Roman" w:hAnsi="Times New Roman" w:cs="Times New Roman"/>
                <w:color w:val="000000"/>
                <w:sz w:val="20"/>
                <w:szCs w:val="20"/>
                <w:lang w:eastAsia="ru-RU"/>
              </w:rPr>
              <w:lastRenderedPageBreak/>
              <w:t>ния рыночной цены</w:t>
            </w:r>
          </w:p>
        </w:tc>
        <w:tc>
          <w:tcPr>
            <w:tcW w:w="4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lastRenderedPageBreak/>
              <w:t>Источник информации</w:t>
            </w:r>
          </w:p>
        </w:tc>
        <w:tc>
          <w:tcPr>
            <w:tcW w:w="4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Дифференциал</w:t>
            </w:r>
          </w:p>
        </w:tc>
        <w:tc>
          <w:tcPr>
            <w:tcW w:w="4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xml:space="preserve">Рыночная цена товара </w:t>
            </w:r>
            <w:r w:rsidRPr="00EA1305">
              <w:rPr>
                <w:rFonts w:ascii="Times New Roman" w:eastAsia="Times New Roman" w:hAnsi="Times New Roman" w:cs="Times New Roman"/>
                <w:color w:val="000000"/>
                <w:sz w:val="20"/>
                <w:szCs w:val="20"/>
                <w:lang w:eastAsia="ru-RU"/>
              </w:rPr>
              <w:lastRenderedPageBreak/>
              <w:t>(работы, услуги)</w:t>
            </w:r>
          </w:p>
        </w:tc>
      </w:tr>
      <w:tr w:rsidR="00EA1305" w:rsidRPr="00EA1305" w:rsidTr="00EA1305">
        <w:trPr>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lastRenderedPageBreak/>
              <w:t>32</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33</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34</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35</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36</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37</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38</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39</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40</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41</w:t>
            </w:r>
          </w:p>
        </w:tc>
      </w:tr>
      <w:tr w:rsidR="00EA1305" w:rsidRPr="00EA1305" w:rsidTr="00EA1305">
        <w:trPr>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r w:rsidR="00EA1305" w:rsidRPr="00EA1305" w:rsidTr="00EA1305">
        <w:trPr>
          <w:jc w:val="center"/>
        </w:trPr>
        <w:tc>
          <w:tcPr>
            <w:tcW w:w="6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4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3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9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bl>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i/>
          <w:iCs/>
          <w:color w:val="FF0000"/>
          <w:sz w:val="20"/>
          <w:szCs w:val="20"/>
          <w:lang w:eastAsia="ru-RU"/>
        </w:rPr>
        <w:t> </w:t>
      </w:r>
    </w:p>
    <w:p w:rsidR="00EA1305" w:rsidRPr="00EA1305" w:rsidRDefault="00EA1305" w:rsidP="00EA1305">
      <w:pPr>
        <w:spacing w:after="0" w:line="240" w:lineRule="auto"/>
        <w:jc w:val="both"/>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i/>
          <w:iCs/>
          <w:color w:val="FF0000"/>
          <w:sz w:val="20"/>
          <w:szCs w:val="20"/>
          <w:lang w:eastAsia="ru-RU"/>
        </w:rPr>
        <w:t>продолжение таблицы</w:t>
      </w:r>
    </w:p>
    <w:tbl>
      <w:tblPr>
        <w:tblW w:w="5000" w:type="pct"/>
        <w:jc w:val="center"/>
        <w:tblCellMar>
          <w:left w:w="0" w:type="dxa"/>
          <w:right w:w="0" w:type="dxa"/>
        </w:tblCellMar>
        <w:tblLook w:val="04A0" w:firstRow="1" w:lastRow="0" w:firstColumn="1" w:lastColumn="0" w:noHBand="0" w:noVBand="1"/>
      </w:tblPr>
      <w:tblGrid>
        <w:gridCol w:w="1460"/>
        <w:gridCol w:w="784"/>
        <w:gridCol w:w="1194"/>
        <w:gridCol w:w="947"/>
        <w:gridCol w:w="693"/>
        <w:gridCol w:w="784"/>
        <w:gridCol w:w="1146"/>
        <w:gridCol w:w="1206"/>
        <w:gridCol w:w="1121"/>
      </w:tblGrid>
      <w:tr w:rsidR="00EA1305" w:rsidRPr="00EA1305" w:rsidTr="00EA1305">
        <w:trPr>
          <w:jc w:val="center"/>
        </w:trPr>
        <w:tc>
          <w:tcPr>
            <w:tcW w:w="6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Описание предпринимательской деятельности участника сделки (импортера), отрасли деятельности и условий рынка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Стратегия бизнеса</w:t>
            </w:r>
          </w:p>
        </w:tc>
        <w:tc>
          <w:tcPr>
            <w:tcW w:w="4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Другая информация, обосновывающая правильность применения цены сделки товара (работы, услуги)</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Другая информация, влияющая на величину отклонения цены сделки товара (работы, услуги) от рыночной цены</w:t>
            </w:r>
          </w:p>
        </w:tc>
        <w:tc>
          <w:tcPr>
            <w:tcW w:w="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Прогноз цен на товары (работы, услуги)</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Стратегия ведения деловых операций</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Отчеты по международным стандартам бухгалтерского учета, в том числе финансовая отчетность</w:t>
            </w:r>
          </w:p>
        </w:tc>
        <w:tc>
          <w:tcPr>
            <w:tcW w:w="5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Функциональный анализ, анализ рисков, материальных и нематериальных активов</w:t>
            </w:r>
          </w:p>
        </w:tc>
        <w:tc>
          <w:tcPr>
            <w:tcW w:w="6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Маржа, комиссионное (агентское) вознаграждение торгового брокера, трейдера или агента либо компенсации за выполнение ими торгово-посреднических функций</w:t>
            </w:r>
          </w:p>
        </w:tc>
      </w:tr>
      <w:tr w:rsidR="00EA1305" w:rsidRPr="00EA1305" w:rsidTr="00EA1305">
        <w:trPr>
          <w:jc w:val="center"/>
        </w:trPr>
        <w:tc>
          <w:tcPr>
            <w:tcW w:w="6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43</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44</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45</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46</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47</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48</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49</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jc w:val="center"/>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50</w:t>
            </w:r>
          </w:p>
        </w:tc>
      </w:tr>
      <w:tr w:rsidR="00EA1305" w:rsidRPr="00EA1305" w:rsidTr="00EA1305">
        <w:trPr>
          <w:jc w:val="center"/>
        </w:trPr>
        <w:tc>
          <w:tcPr>
            <w:tcW w:w="6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r w:rsidR="00EA1305" w:rsidRPr="00EA1305" w:rsidTr="00EA1305">
        <w:trPr>
          <w:jc w:val="center"/>
        </w:trPr>
        <w:tc>
          <w:tcPr>
            <w:tcW w:w="6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98"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439"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tc>
      </w:tr>
    </w:tbl>
    <w:p w:rsidR="00EA1305" w:rsidRPr="00EA1305" w:rsidRDefault="00EA1305" w:rsidP="00EA1305">
      <w:pPr>
        <w:spacing w:after="0" w:line="240" w:lineRule="auto"/>
        <w:rPr>
          <w:rFonts w:ascii="Times New Roman" w:eastAsia="Times New Roman" w:hAnsi="Times New Roman" w:cs="Times New Roman"/>
          <w:color w:val="000000"/>
          <w:sz w:val="20"/>
          <w:szCs w:val="20"/>
          <w:lang w:eastAsia="ru-RU"/>
        </w:rPr>
      </w:pPr>
      <w:r w:rsidRPr="00EA1305">
        <w:rPr>
          <w:rFonts w:ascii="Times New Roman" w:eastAsia="Times New Roman" w:hAnsi="Times New Roman" w:cs="Times New Roman"/>
          <w:color w:val="000000"/>
          <w:sz w:val="20"/>
          <w:szCs w:val="20"/>
          <w:lang w:eastAsia="ru-RU"/>
        </w:rPr>
        <w:t> </w:t>
      </w:r>
    </w:p>
    <w:p w:rsidR="002065EE" w:rsidRDefault="002065EE">
      <w:bookmarkStart w:id="48" w:name="_GoBack"/>
      <w:bookmarkEnd w:id="48"/>
    </w:p>
    <w:sectPr w:rsidR="00206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Zan Courier New">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8B"/>
    <w:rsid w:val="002065EE"/>
    <w:rsid w:val="00411A8B"/>
    <w:rsid w:val="00EA1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BC409-94EC-4FC1-A2C4-88EA3F8E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A1305"/>
  </w:style>
  <w:style w:type="character" w:styleId="a3">
    <w:name w:val="Hyperlink"/>
    <w:basedOn w:val="a0"/>
    <w:uiPriority w:val="99"/>
    <w:semiHidden/>
    <w:unhideWhenUsed/>
    <w:rsid w:val="00EA1305"/>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EA1305"/>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EA1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EA1305"/>
    <w:rPr>
      <w:rFonts w:ascii="Courier New" w:eastAsia="Times New Roman" w:hAnsi="Courier New" w:cs="Courier New"/>
      <w:color w:val="000000"/>
      <w:sz w:val="20"/>
      <w:szCs w:val="20"/>
      <w:lang w:eastAsia="ru-RU"/>
    </w:rPr>
  </w:style>
  <w:style w:type="paragraph" w:styleId="a5">
    <w:name w:val="Normal (Web)"/>
    <w:basedOn w:val="a"/>
    <w:uiPriority w:val="99"/>
    <w:semiHidden/>
    <w:unhideWhenUsed/>
    <w:rsid w:val="00EA130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8">
    <w:name w:val="s8"/>
    <w:basedOn w:val="a"/>
    <w:rsid w:val="00EA1305"/>
    <w:pPr>
      <w:spacing w:after="0" w:line="240" w:lineRule="auto"/>
    </w:pPr>
    <w:rPr>
      <w:rFonts w:ascii="Times New Roman" w:eastAsia="Times New Roman" w:hAnsi="Times New Roman" w:cs="Times New Roman"/>
      <w:i/>
      <w:iCs/>
      <w:color w:val="FF0000"/>
      <w:sz w:val="20"/>
      <w:szCs w:val="20"/>
      <w:lang w:eastAsia="ru-RU"/>
    </w:rPr>
  </w:style>
  <w:style w:type="character" w:customStyle="1" w:styleId="s0">
    <w:name w:val="s0"/>
    <w:basedOn w:val="a0"/>
    <w:rsid w:val="00EA130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EA1305"/>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basedOn w:val="a0"/>
    <w:rsid w:val="00EA1305"/>
    <w:rPr>
      <w:rFonts w:ascii="Times New Roman" w:hAnsi="Times New Roman" w:cs="Times New Roman" w:hint="default"/>
      <w:b/>
      <w:bCs/>
      <w:i w:val="0"/>
      <w:iCs w:val="0"/>
      <w:strike w:val="0"/>
      <w:dstrike w:val="0"/>
      <w:color w:val="000080"/>
      <w:sz w:val="20"/>
      <w:szCs w:val="20"/>
      <w:u w:val="none"/>
      <w:effect w:val="none"/>
    </w:rPr>
  </w:style>
  <w:style w:type="character" w:customStyle="1" w:styleId="s6">
    <w:name w:val="s6"/>
    <w:basedOn w:val="a0"/>
    <w:rsid w:val="00EA1305"/>
    <w:rPr>
      <w:rFonts w:ascii="Times New Roman" w:hAnsi="Times New Roman" w:cs="Times New Roman" w:hint="default"/>
      <w:b w:val="0"/>
      <w:bCs w:val="0"/>
      <w:i w:val="0"/>
      <w:iCs w:val="0"/>
      <w:strike/>
      <w:color w:val="808000"/>
      <w:sz w:val="20"/>
      <w:szCs w:val="20"/>
    </w:rPr>
  </w:style>
  <w:style w:type="character" w:customStyle="1" w:styleId="s1">
    <w:name w:val="s1"/>
    <w:basedOn w:val="a0"/>
    <w:rsid w:val="00EA1305"/>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basedOn w:val="a0"/>
    <w:rsid w:val="00EA1305"/>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EA1305"/>
    <w:rPr>
      <w:rFonts w:ascii="Times New Roman" w:hAnsi="Times New Roman" w:cs="Times New Roman" w:hint="default"/>
      <w:b/>
      <w:bCs/>
      <w:i/>
      <w:iCs/>
      <w:color w:val="333399"/>
      <w:u w:val="single"/>
      <w:bdr w:val="none" w:sz="0" w:space="0" w:color="auto" w:frame="1"/>
    </w:rPr>
  </w:style>
  <w:style w:type="character" w:customStyle="1" w:styleId="s10">
    <w:name w:val="s10"/>
    <w:basedOn w:val="a0"/>
    <w:rsid w:val="00EA1305"/>
    <w:rPr>
      <w:rFonts w:ascii="Times New Roman" w:hAnsi="Times New Roman" w:cs="Times New Roman" w:hint="default"/>
      <w:b/>
      <w:bCs/>
      <w:color w:val="333399"/>
      <w:u w:val="single"/>
      <w:bdr w:val="none" w:sz="0" w:space="0" w:color="auto" w:frame="1"/>
    </w:rPr>
  </w:style>
  <w:style w:type="character" w:customStyle="1" w:styleId="s11">
    <w:name w:val="s11"/>
    <w:basedOn w:val="a0"/>
    <w:rsid w:val="00EA1305"/>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EA1305"/>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EA1305"/>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EA1305"/>
    <w:rPr>
      <w:rFonts w:ascii="Courier New" w:hAnsi="Courier New" w:cs="Courier New" w:hint="default"/>
      <w:b w:val="0"/>
      <w:bCs w:val="0"/>
      <w:i w:val="0"/>
      <w:iCs w:val="0"/>
      <w:strike/>
      <w:color w:val="808000"/>
      <w:sz w:val="20"/>
      <w:szCs w:val="20"/>
    </w:rPr>
  </w:style>
  <w:style w:type="character" w:customStyle="1" w:styleId="s15">
    <w:name w:val="s15"/>
    <w:basedOn w:val="a0"/>
    <w:rsid w:val="00EA1305"/>
    <w:rPr>
      <w:rFonts w:ascii="Courier New" w:hAnsi="Courier New" w:cs="Courier New" w:hint="default"/>
      <w:b/>
      <w:bCs/>
      <w:color w:val="333399"/>
      <w:u w:val="single"/>
      <w:bdr w:val="none" w:sz="0" w:space="0" w:color="auto" w:frame="1"/>
    </w:rPr>
  </w:style>
  <w:style w:type="character" w:customStyle="1" w:styleId="s16">
    <w:name w:val="s16"/>
    <w:basedOn w:val="a0"/>
    <w:rsid w:val="00EA1305"/>
    <w:rPr>
      <w:rFonts w:ascii="Zan Courier New" w:hAnsi="Zan Courier New" w:hint="default"/>
      <w:b w:val="0"/>
      <w:bCs w:val="0"/>
      <w:i/>
      <w:iCs/>
      <w:caps w:val="0"/>
      <w:color w:val="000000"/>
    </w:rPr>
  </w:style>
  <w:style w:type="character" w:customStyle="1" w:styleId="s17">
    <w:name w:val="s17"/>
    <w:basedOn w:val="a0"/>
    <w:rsid w:val="00EA1305"/>
    <w:rPr>
      <w:rFonts w:ascii="Zan Courier New" w:hAnsi="Zan Courier New" w:hint="default"/>
      <w:b w:val="0"/>
      <w:bCs w:val="0"/>
      <w:color w:val="000000"/>
    </w:rPr>
  </w:style>
  <w:style w:type="character" w:customStyle="1" w:styleId="s18">
    <w:name w:val="s18"/>
    <w:basedOn w:val="a0"/>
    <w:rsid w:val="00EA1305"/>
    <w:rPr>
      <w:rFonts w:ascii="Zan Courier New" w:hAnsi="Zan Courier New" w:hint="default"/>
      <w:b w:val="0"/>
      <w:bCs w:val="0"/>
      <w:color w:val="000000"/>
    </w:rPr>
  </w:style>
  <w:style w:type="character" w:customStyle="1" w:styleId="s19">
    <w:name w:val="s19"/>
    <w:basedOn w:val="a0"/>
    <w:rsid w:val="00EA1305"/>
    <w:rPr>
      <w:rFonts w:ascii="Times New Roman" w:hAnsi="Times New Roman" w:cs="Times New Roman" w:hint="default"/>
      <w:b w:val="0"/>
      <w:bCs w:val="0"/>
      <w:i w:val="0"/>
      <w:iCs w:val="0"/>
      <w:color w:val="008000"/>
      <w:sz w:val="20"/>
      <w:szCs w:val="20"/>
    </w:rPr>
  </w:style>
  <w:style w:type="character" w:customStyle="1" w:styleId="s5">
    <w:name w:val="s5"/>
    <w:basedOn w:val="a0"/>
    <w:rsid w:val="00EA1305"/>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EA1305"/>
    <w:rPr>
      <w:shd w:val="clear" w:color="auto" w:fill="FFFFFF"/>
    </w:rPr>
  </w:style>
  <w:style w:type="character" w:customStyle="1" w:styleId="s110">
    <w:name w:val="s110"/>
    <w:basedOn w:val="a0"/>
    <w:rsid w:val="00EA1305"/>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basedOn w:val="a0"/>
    <w:rsid w:val="00EA1305"/>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basedOn w:val="a0"/>
    <w:rsid w:val="00EA1305"/>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basedOn w:val="a0"/>
    <w:rsid w:val="00EA1305"/>
    <w:rPr>
      <w:rFonts w:ascii="Courier New" w:hAnsi="Courier New" w:cs="Courier New" w:hint="default"/>
      <w:b w:val="0"/>
      <w:bCs w:val="0"/>
      <w:i w:val="0"/>
      <w:iCs w:val="0"/>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70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194061.60000%20" TargetMode="External"/><Relationship Id="rId13" Type="http://schemas.openxmlformats.org/officeDocument/2006/relationships/hyperlink" Target="jl:30194061.120000%2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l:31386702.0%20" TargetMode="External"/><Relationship Id="rId12" Type="http://schemas.openxmlformats.org/officeDocument/2006/relationships/hyperlink" Target="jl:30819580.0%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l:31086300.0%20" TargetMode="External"/><Relationship Id="rId1" Type="http://schemas.openxmlformats.org/officeDocument/2006/relationships/styles" Target="styles.xml"/><Relationship Id="rId6" Type="http://schemas.openxmlformats.org/officeDocument/2006/relationships/hyperlink" Target="jl:31386702.0%20" TargetMode="External"/><Relationship Id="rId11" Type="http://schemas.openxmlformats.org/officeDocument/2006/relationships/hyperlink" Target="jl:30528869.0%20" TargetMode="External"/><Relationship Id="rId5" Type="http://schemas.openxmlformats.org/officeDocument/2006/relationships/hyperlink" Target="jl:31086300.1%20" TargetMode="External"/><Relationship Id="rId15" Type="http://schemas.openxmlformats.org/officeDocument/2006/relationships/hyperlink" Target="jl:31086300.0%20" TargetMode="External"/><Relationship Id="rId10" Type="http://schemas.openxmlformats.org/officeDocument/2006/relationships/hyperlink" Target="jl:31086300.2%20" TargetMode="External"/><Relationship Id="rId4" Type="http://schemas.openxmlformats.org/officeDocument/2006/relationships/hyperlink" Target="jl:31103318.0%20" TargetMode="External"/><Relationship Id="rId9" Type="http://schemas.openxmlformats.org/officeDocument/2006/relationships/hyperlink" Target="jl:31086300.1%20" TargetMode="External"/><Relationship Id="rId14" Type="http://schemas.openxmlformats.org/officeDocument/2006/relationships/hyperlink" Target="jl:30194061.18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5758</Words>
  <Characters>32821</Characters>
  <Application>Microsoft Office Word</Application>
  <DocSecurity>0</DocSecurity>
  <Lines>273</Lines>
  <Paragraphs>77</Paragraphs>
  <ScaleCrop>false</ScaleCrop>
  <Company/>
  <LinksUpToDate>false</LinksUpToDate>
  <CharactersWithSpaces>38502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Palata Lawyer</dc:creator>
  <cp:keywords/>
  <dc:description/>
  <cp:lastModifiedBy>Palata Lawyer</cp:lastModifiedBy>
  <cp:revision>3</cp:revision>
  <dcterms:created xsi:type="dcterms:W3CDTF">2015-03-27T06:52:00Z</dcterms:created>
  <dcterms:modified xsi:type="dcterms:W3CDTF">2015-03-27T06:52:00Z</dcterms:modified>
</cp:coreProperties>
</file>